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B80A9" w14:textId="77777777" w:rsidR="00EC1F16" w:rsidRDefault="00EC1F16" w:rsidP="00EC1F16">
      <w:pPr>
        <w:pStyle w:val="NoSpacing"/>
        <w:rPr>
          <w:b/>
          <w:sz w:val="32"/>
          <w:szCs w:val="32"/>
        </w:rPr>
      </w:pPr>
      <w:r w:rsidRPr="00EC1F16">
        <w:rPr>
          <w:b/>
          <w:noProof/>
          <w:sz w:val="32"/>
          <w:szCs w:val="32"/>
          <w:lang w:eastAsia="en-AU"/>
        </w:rPr>
        <mc:AlternateContent>
          <mc:Choice Requires="wps">
            <w:drawing>
              <wp:anchor distT="45720" distB="45720" distL="114300" distR="114300" simplePos="0" relativeHeight="251658240" behindDoc="0" locked="0" layoutInCell="1" allowOverlap="1" wp14:anchorId="3B2B8209" wp14:editId="3B2B820A">
                <wp:simplePos x="0" y="0"/>
                <wp:positionH relativeFrom="column">
                  <wp:posOffset>2302510</wp:posOffset>
                </wp:positionH>
                <wp:positionV relativeFrom="paragraph">
                  <wp:posOffset>0</wp:posOffset>
                </wp:positionV>
                <wp:extent cx="409575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28650"/>
                        </a:xfrm>
                        <a:prstGeom prst="rect">
                          <a:avLst/>
                        </a:prstGeom>
                        <a:solidFill>
                          <a:srgbClr val="FFFFFF"/>
                        </a:solidFill>
                        <a:ln w="9525">
                          <a:noFill/>
                          <a:miter lim="800000"/>
                          <a:headEnd/>
                          <a:tailEnd/>
                        </a:ln>
                      </wps:spPr>
                      <wps:txbx>
                        <w:txbxContent>
                          <w:p w14:paraId="3B2B8215" w14:textId="77777777" w:rsidR="007B7F7A" w:rsidRPr="00082C27" w:rsidRDefault="007B7F7A" w:rsidP="00EC1F16">
                            <w:pPr>
                              <w:pStyle w:val="NoSpacing"/>
                              <w:jc w:val="right"/>
                              <w:rPr>
                                <w:b/>
                                <w:sz w:val="32"/>
                                <w:szCs w:val="32"/>
                              </w:rPr>
                            </w:pPr>
                            <w:r w:rsidRPr="00082C27">
                              <w:rPr>
                                <w:b/>
                                <w:sz w:val="32"/>
                                <w:szCs w:val="32"/>
                              </w:rPr>
                              <w:t xml:space="preserve">NDIS </w:t>
                            </w:r>
                            <w:r>
                              <w:rPr>
                                <w:b/>
                                <w:sz w:val="32"/>
                                <w:szCs w:val="32"/>
                              </w:rPr>
                              <w:t xml:space="preserve">Planning and </w:t>
                            </w:r>
                            <w:r w:rsidRPr="00082C27">
                              <w:rPr>
                                <w:b/>
                                <w:sz w:val="32"/>
                                <w:szCs w:val="32"/>
                              </w:rPr>
                              <w:t xml:space="preserve">Checklist </w:t>
                            </w:r>
                          </w:p>
                          <w:p w14:paraId="3B2B8216" w14:textId="77777777" w:rsidR="007B7F7A" w:rsidRDefault="007B7F7A" w:rsidP="00EC1F16">
                            <w:pPr>
                              <w:jc w:val="right"/>
                            </w:pPr>
                            <w:r w:rsidRPr="0062792A">
                              <w:rPr>
                                <w:b/>
                                <w:sz w:val="32"/>
                                <w:szCs w:val="32"/>
                              </w:rPr>
                              <w:t>for children with limb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B8209" id="_x0000_t202" coordsize="21600,21600" o:spt="202" path="m,l,21600r21600,l21600,xe">
                <v:stroke joinstyle="miter"/>
                <v:path gradientshapeok="t" o:connecttype="rect"/>
              </v:shapetype>
              <v:shape id="Text Box 2" o:spid="_x0000_s1026" type="#_x0000_t202" style="position:absolute;margin-left:181.3pt;margin-top:0;width:322.5pt;height: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yMIAIAAB0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" stroked="f">
                <v:textbox>
                  <w:txbxContent>
                    <w:p w14:paraId="3B2B8215" w14:textId="77777777" w:rsidR="007B7F7A" w:rsidRPr="00082C27" w:rsidRDefault="007B7F7A" w:rsidP="00EC1F16">
                      <w:pPr>
                        <w:pStyle w:val="NoSpacing"/>
                        <w:jc w:val="right"/>
                        <w:rPr>
                          <w:b/>
                          <w:sz w:val="32"/>
                          <w:szCs w:val="32"/>
                        </w:rPr>
                      </w:pPr>
                      <w:r w:rsidRPr="00082C27">
                        <w:rPr>
                          <w:b/>
                          <w:sz w:val="32"/>
                          <w:szCs w:val="32"/>
                        </w:rPr>
                        <w:t xml:space="preserve">NDIS </w:t>
                      </w:r>
                      <w:r>
                        <w:rPr>
                          <w:b/>
                          <w:sz w:val="32"/>
                          <w:szCs w:val="32"/>
                        </w:rPr>
                        <w:t xml:space="preserve">Planning and </w:t>
                      </w:r>
                      <w:r w:rsidRPr="00082C27">
                        <w:rPr>
                          <w:b/>
                          <w:sz w:val="32"/>
                          <w:szCs w:val="32"/>
                        </w:rPr>
                        <w:t xml:space="preserve">Checklist </w:t>
                      </w:r>
                    </w:p>
                    <w:p w14:paraId="3B2B8216" w14:textId="77777777" w:rsidR="007B7F7A" w:rsidRDefault="007B7F7A" w:rsidP="00EC1F16">
                      <w:pPr>
                        <w:jc w:val="right"/>
                      </w:pPr>
                      <w:r w:rsidRPr="0062792A">
                        <w:rPr>
                          <w:b/>
                          <w:sz w:val="32"/>
                          <w:szCs w:val="32"/>
                        </w:rPr>
                        <w:t>for children with limb difference</w:t>
                      </w:r>
                    </w:p>
                  </w:txbxContent>
                </v:textbox>
                <w10:wrap type="square"/>
              </v:shape>
            </w:pict>
          </mc:Fallback>
        </mc:AlternateContent>
      </w:r>
      <w:r>
        <w:rPr>
          <w:b/>
          <w:noProof/>
          <w:sz w:val="32"/>
          <w:szCs w:val="32"/>
          <w:lang w:eastAsia="en-AU"/>
        </w:rPr>
        <w:drawing>
          <wp:inline distT="0" distB="0" distL="0" distR="0" wp14:anchorId="3B2B820B" wp14:editId="3B2B820C">
            <wp:extent cx="1752600" cy="652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bs 4 Kids Logo &amp; Tagline LONG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9671" cy="658526"/>
                    </a:xfrm>
                    <a:prstGeom prst="rect">
                      <a:avLst/>
                    </a:prstGeom>
                  </pic:spPr>
                </pic:pic>
              </a:graphicData>
            </a:graphic>
          </wp:inline>
        </w:drawing>
      </w:r>
    </w:p>
    <w:p w14:paraId="3B2B80AA" w14:textId="77777777" w:rsidR="00C50C23" w:rsidRPr="00EC1F16" w:rsidRDefault="00C50C23" w:rsidP="0062792A">
      <w:pPr>
        <w:pStyle w:val="NoSpacing"/>
        <w:jc w:val="right"/>
        <w:rPr>
          <w:b/>
          <w:sz w:val="16"/>
          <w:szCs w:val="16"/>
        </w:rPr>
      </w:pPr>
    </w:p>
    <w:p w14:paraId="3B2B80AB" w14:textId="77777777" w:rsidR="00C50C23" w:rsidRPr="00EC1F16" w:rsidRDefault="00C50C23" w:rsidP="00C50C23">
      <w:pPr>
        <w:pStyle w:val="NoSpacing"/>
        <w:rPr>
          <w:sz w:val="12"/>
          <w:szCs w:val="12"/>
        </w:rPr>
      </w:pPr>
    </w:p>
    <w:p w14:paraId="3B2B80AC" w14:textId="77777777" w:rsidR="00C50C23" w:rsidRPr="00FE10C2" w:rsidRDefault="00C50C23" w:rsidP="00570808">
      <w:pPr>
        <w:pStyle w:val="NoSpacing"/>
        <w:jc w:val="both"/>
        <w:rPr>
          <w:rFonts w:asciiTheme="minorHAnsi" w:hAnsiTheme="minorHAnsi"/>
          <w:szCs w:val="22"/>
        </w:rPr>
      </w:pPr>
      <w:r w:rsidRPr="00FE10C2">
        <w:rPr>
          <w:rFonts w:asciiTheme="minorHAnsi" w:hAnsiTheme="minorHAnsi"/>
          <w:szCs w:val="22"/>
        </w:rPr>
        <w:t>This checklist</w:t>
      </w:r>
      <w:r w:rsidR="00B970F3" w:rsidRPr="00FE10C2">
        <w:rPr>
          <w:rFonts w:asciiTheme="minorHAnsi" w:hAnsiTheme="minorHAnsi"/>
          <w:szCs w:val="22"/>
        </w:rPr>
        <w:t xml:space="preserve"> has been develop</w:t>
      </w:r>
      <w:r w:rsidR="007C45CF">
        <w:rPr>
          <w:rFonts w:asciiTheme="minorHAnsi" w:hAnsiTheme="minorHAnsi"/>
          <w:szCs w:val="22"/>
        </w:rPr>
        <w:t xml:space="preserve">ed </w:t>
      </w:r>
      <w:r w:rsidR="00821C4E">
        <w:rPr>
          <w:rFonts w:asciiTheme="minorHAnsi" w:hAnsiTheme="minorHAnsi"/>
          <w:szCs w:val="22"/>
        </w:rPr>
        <w:t xml:space="preserve">by Limbs 4 Life </w:t>
      </w:r>
      <w:r w:rsidR="007C45CF">
        <w:rPr>
          <w:rFonts w:asciiTheme="minorHAnsi" w:hAnsiTheme="minorHAnsi"/>
          <w:szCs w:val="22"/>
        </w:rPr>
        <w:t>to assist you, as the parent</w:t>
      </w:r>
      <w:r w:rsidR="00B970F3" w:rsidRPr="00FE10C2">
        <w:rPr>
          <w:rFonts w:asciiTheme="minorHAnsi" w:hAnsiTheme="minorHAnsi"/>
          <w:szCs w:val="22"/>
        </w:rPr>
        <w:t xml:space="preserve"> or carer of a child with limb difference, to prepare for </w:t>
      </w:r>
      <w:r w:rsidRPr="00FE10C2">
        <w:rPr>
          <w:rFonts w:asciiTheme="minorHAnsi" w:hAnsiTheme="minorHAnsi"/>
          <w:szCs w:val="22"/>
        </w:rPr>
        <w:t xml:space="preserve">a </w:t>
      </w:r>
      <w:r w:rsidR="00B970F3" w:rsidRPr="00FE10C2">
        <w:rPr>
          <w:rFonts w:asciiTheme="minorHAnsi" w:hAnsiTheme="minorHAnsi"/>
          <w:szCs w:val="22"/>
        </w:rPr>
        <w:t>N</w:t>
      </w:r>
      <w:r w:rsidRPr="00FE10C2">
        <w:rPr>
          <w:rFonts w:asciiTheme="minorHAnsi" w:hAnsiTheme="minorHAnsi"/>
          <w:szCs w:val="22"/>
        </w:rPr>
        <w:t>ational Disability Insurance Scheme (NDIS)</w:t>
      </w:r>
      <w:r w:rsidR="00B970F3" w:rsidRPr="00FE10C2">
        <w:rPr>
          <w:rFonts w:asciiTheme="minorHAnsi" w:hAnsiTheme="minorHAnsi"/>
          <w:szCs w:val="22"/>
        </w:rPr>
        <w:t xml:space="preserve"> meeting.</w:t>
      </w:r>
      <w:r w:rsidRPr="00FE10C2">
        <w:rPr>
          <w:rFonts w:asciiTheme="minorHAnsi" w:hAnsiTheme="minorHAnsi"/>
          <w:szCs w:val="22"/>
        </w:rPr>
        <w:t xml:space="preserve">  This document is broken into two parts, one section exploring your role as a parent / carer and the second looking at the unique needs of your child.  A brief summary of the NDIS</w:t>
      </w:r>
      <w:r w:rsidR="0066654C">
        <w:rPr>
          <w:rFonts w:asciiTheme="minorHAnsi" w:hAnsiTheme="minorHAnsi"/>
          <w:szCs w:val="22"/>
        </w:rPr>
        <w:t>, and online links for further information,</w:t>
      </w:r>
      <w:r w:rsidRPr="00FE10C2">
        <w:rPr>
          <w:rFonts w:asciiTheme="minorHAnsi" w:hAnsiTheme="minorHAnsi"/>
          <w:szCs w:val="22"/>
        </w:rPr>
        <w:t xml:space="preserve"> is also provided.</w:t>
      </w:r>
    </w:p>
    <w:p w14:paraId="3B2B80AD" w14:textId="77777777" w:rsidR="00C50C23" w:rsidRPr="00FE10C2" w:rsidRDefault="00C50C23" w:rsidP="00570808">
      <w:pPr>
        <w:pStyle w:val="NoSpacing"/>
        <w:jc w:val="both"/>
        <w:rPr>
          <w:rFonts w:asciiTheme="minorHAnsi" w:hAnsiTheme="minorHAnsi"/>
          <w:szCs w:val="22"/>
        </w:rPr>
      </w:pPr>
    </w:p>
    <w:p w14:paraId="3B2B80AE" w14:textId="77777777" w:rsidR="00C50C23" w:rsidRPr="00FE10C2" w:rsidRDefault="00C50C23" w:rsidP="00570808">
      <w:pPr>
        <w:pStyle w:val="NoSpacing"/>
        <w:jc w:val="both"/>
        <w:rPr>
          <w:rFonts w:asciiTheme="minorHAnsi" w:hAnsiTheme="minorHAnsi"/>
          <w:szCs w:val="22"/>
        </w:rPr>
      </w:pPr>
      <w:r w:rsidRPr="00FE10C2">
        <w:rPr>
          <w:rFonts w:asciiTheme="minorHAnsi" w:hAnsiTheme="minorHAnsi"/>
          <w:szCs w:val="22"/>
        </w:rPr>
        <w:t xml:space="preserve">This document can be used to initiate discussions with your NDIS Planner and </w:t>
      </w:r>
      <w:r w:rsidR="008D01B0">
        <w:rPr>
          <w:rFonts w:asciiTheme="minorHAnsi" w:hAnsiTheme="minorHAnsi"/>
          <w:szCs w:val="22"/>
        </w:rPr>
        <w:t xml:space="preserve">will help you to record </w:t>
      </w:r>
      <w:r w:rsidRPr="00FE10C2">
        <w:rPr>
          <w:rFonts w:asciiTheme="minorHAnsi" w:hAnsiTheme="minorHAnsi"/>
          <w:szCs w:val="22"/>
        </w:rPr>
        <w:t xml:space="preserve">key issues that you </w:t>
      </w:r>
      <w:r w:rsidR="008D01B0">
        <w:rPr>
          <w:rFonts w:asciiTheme="minorHAnsi" w:hAnsiTheme="minorHAnsi"/>
          <w:szCs w:val="22"/>
        </w:rPr>
        <w:t xml:space="preserve">may </w:t>
      </w:r>
      <w:r w:rsidRPr="00FE10C2">
        <w:rPr>
          <w:rFonts w:asciiTheme="minorHAnsi" w:hAnsiTheme="minorHAnsi"/>
          <w:szCs w:val="22"/>
        </w:rPr>
        <w:t>need to raise with NDIS staff.</w:t>
      </w:r>
    </w:p>
    <w:p w14:paraId="3B2B80AF" w14:textId="77777777" w:rsidR="00C50C23" w:rsidRDefault="00C50C23" w:rsidP="00C50C23">
      <w:pPr>
        <w:pStyle w:val="NoSpacing"/>
        <w:rPr>
          <w:rFonts w:asciiTheme="minorHAnsi" w:hAnsiTheme="minorHAnsi"/>
          <w:szCs w:val="22"/>
        </w:rPr>
      </w:pPr>
    </w:p>
    <w:p w14:paraId="3B2B80B0" w14:textId="77777777" w:rsidR="00A1239F" w:rsidRPr="00226556" w:rsidRDefault="00A1239F" w:rsidP="00226556">
      <w:pPr>
        <w:pStyle w:val="NoSpacing"/>
        <w:shd w:val="clear" w:color="auto" w:fill="A3228E"/>
        <w:rPr>
          <w:rFonts w:asciiTheme="minorHAnsi" w:hAnsiTheme="minorHAnsi"/>
          <w:b/>
          <w:color w:val="FFFFFF" w:themeColor="background1"/>
          <w:sz w:val="28"/>
          <w:szCs w:val="28"/>
        </w:rPr>
      </w:pPr>
      <w:r w:rsidRPr="00226556">
        <w:rPr>
          <w:rFonts w:asciiTheme="minorHAnsi" w:hAnsiTheme="minorHAnsi"/>
          <w:b/>
          <w:color w:val="FFFFFF" w:themeColor="background1"/>
          <w:sz w:val="28"/>
          <w:szCs w:val="28"/>
        </w:rPr>
        <w:t>NDIS Background</w:t>
      </w:r>
    </w:p>
    <w:p w14:paraId="3B2B80B1" w14:textId="77777777" w:rsidR="00A1239F" w:rsidRDefault="00A1239F" w:rsidP="00C50C23">
      <w:pPr>
        <w:pStyle w:val="NoSpacing"/>
        <w:rPr>
          <w:rFonts w:asciiTheme="minorHAnsi" w:hAnsiTheme="minorHAnsi"/>
          <w:szCs w:val="22"/>
        </w:rPr>
      </w:pPr>
    </w:p>
    <w:p w14:paraId="3B2B80B2" w14:textId="77777777" w:rsidR="00C50C23" w:rsidRPr="00082C27" w:rsidRDefault="00CF0D67" w:rsidP="00C50C23">
      <w:pPr>
        <w:pStyle w:val="NoSpacing"/>
        <w:rPr>
          <w:rFonts w:asciiTheme="minorHAnsi" w:hAnsiTheme="minorHAnsi"/>
          <w:b/>
          <w:sz w:val="24"/>
          <w:szCs w:val="24"/>
        </w:rPr>
      </w:pPr>
      <w:r w:rsidRPr="00082C27">
        <w:rPr>
          <w:rFonts w:asciiTheme="minorHAnsi" w:hAnsiTheme="minorHAnsi"/>
          <w:b/>
          <w:sz w:val="24"/>
          <w:szCs w:val="24"/>
        </w:rPr>
        <w:t>What is the purpose of NDIS?</w:t>
      </w:r>
    </w:p>
    <w:p w14:paraId="3B2B80B3" w14:textId="77777777" w:rsidR="00695087" w:rsidRDefault="00C50C23" w:rsidP="00570808">
      <w:pPr>
        <w:spacing w:after="135" w:line="240" w:lineRule="auto"/>
        <w:jc w:val="both"/>
        <w:rPr>
          <w:rFonts w:asciiTheme="minorHAnsi" w:eastAsia="Times New Roman" w:hAnsiTheme="minorHAnsi" w:cs="Times New Roman"/>
          <w:szCs w:val="22"/>
          <w:lang w:eastAsia="en-AU"/>
        </w:rPr>
      </w:pPr>
      <w:r w:rsidRPr="00FE10C2">
        <w:rPr>
          <w:rFonts w:asciiTheme="minorHAnsi" w:eastAsia="Times New Roman" w:hAnsiTheme="minorHAnsi" w:cs="Times New Roman"/>
          <w:szCs w:val="22"/>
          <w:lang w:eastAsia="en-AU"/>
        </w:rPr>
        <w:t xml:space="preserve">The </w:t>
      </w:r>
      <w:r w:rsidRPr="0064761C">
        <w:rPr>
          <w:rFonts w:asciiTheme="minorHAnsi" w:eastAsia="Times New Roman" w:hAnsiTheme="minorHAnsi" w:cs="Times New Roman"/>
          <w:szCs w:val="22"/>
          <w:lang w:eastAsia="en-AU"/>
        </w:rPr>
        <w:t>NDIS</w:t>
      </w:r>
      <w:r w:rsidRPr="00FE10C2">
        <w:rPr>
          <w:rFonts w:asciiTheme="minorHAnsi" w:eastAsia="Times New Roman" w:hAnsiTheme="minorHAnsi" w:cs="Times New Roman"/>
          <w:szCs w:val="22"/>
          <w:lang w:eastAsia="en-AU"/>
        </w:rPr>
        <w:t xml:space="preserve"> is designed to</w:t>
      </w:r>
      <w:r w:rsidRPr="0064761C">
        <w:rPr>
          <w:rFonts w:asciiTheme="minorHAnsi" w:eastAsia="Times New Roman" w:hAnsiTheme="minorHAnsi" w:cs="Times New Roman"/>
          <w:szCs w:val="22"/>
          <w:lang w:eastAsia="en-AU"/>
        </w:rPr>
        <w:t xml:space="preserve"> look beyond immediate nee</w:t>
      </w:r>
      <w:r w:rsidRPr="00FE10C2">
        <w:rPr>
          <w:rFonts w:asciiTheme="minorHAnsi" w:eastAsia="Times New Roman" w:hAnsiTheme="minorHAnsi" w:cs="Times New Roman"/>
          <w:szCs w:val="22"/>
          <w:lang w:eastAsia="en-AU"/>
        </w:rPr>
        <w:t xml:space="preserve">d and </w:t>
      </w:r>
      <w:r w:rsidRPr="0064761C">
        <w:rPr>
          <w:rFonts w:asciiTheme="minorHAnsi" w:eastAsia="Times New Roman" w:hAnsiTheme="minorHAnsi" w:cs="Times New Roman"/>
          <w:szCs w:val="22"/>
          <w:lang w:eastAsia="en-AU"/>
        </w:rPr>
        <w:t>focus on what</w:t>
      </w:r>
      <w:r w:rsidRPr="00FE10C2">
        <w:rPr>
          <w:rFonts w:asciiTheme="minorHAnsi" w:eastAsia="Times New Roman" w:hAnsiTheme="minorHAnsi" w:cs="Times New Roman"/>
          <w:szCs w:val="22"/>
          <w:lang w:eastAsia="en-AU"/>
        </w:rPr>
        <w:t xml:space="preserve"> is </w:t>
      </w:r>
      <w:r w:rsidRPr="0064761C">
        <w:rPr>
          <w:rFonts w:asciiTheme="minorHAnsi" w:eastAsia="Times New Roman" w:hAnsiTheme="minorHAnsi" w:cs="Times New Roman"/>
          <w:szCs w:val="22"/>
          <w:lang w:eastAsia="en-AU"/>
        </w:rPr>
        <w:t xml:space="preserve">required across a person’s lifetime. </w:t>
      </w:r>
      <w:r w:rsidR="009825F2">
        <w:t>It is a new way of prov</w:t>
      </w:r>
      <w:r w:rsidR="000326AF">
        <w:t>iding individualised support to</w:t>
      </w:r>
      <w:r w:rsidR="009825F2">
        <w:t xml:space="preserve"> people with permanent and significant disability, their families and carers.</w:t>
      </w:r>
      <w:r w:rsidR="009825F2">
        <w:rPr>
          <w:rFonts w:asciiTheme="minorHAnsi" w:eastAsia="Times New Roman" w:hAnsiTheme="minorHAnsi" w:cs="Times New Roman"/>
          <w:szCs w:val="22"/>
          <w:lang w:eastAsia="en-AU"/>
        </w:rPr>
        <w:t xml:space="preserve"> </w:t>
      </w:r>
    </w:p>
    <w:p w14:paraId="3B2B80B4" w14:textId="77777777" w:rsidR="00C50C23" w:rsidRPr="00695087" w:rsidRDefault="00FE10C2" w:rsidP="00695087">
      <w:pPr>
        <w:pStyle w:val="NoSpacing"/>
      </w:pPr>
      <w:r w:rsidRPr="00695087">
        <w:t>K</w:t>
      </w:r>
      <w:r w:rsidR="00C50C23" w:rsidRPr="00695087">
        <w:t xml:space="preserve">ey elements </w:t>
      </w:r>
      <w:r w:rsidRPr="00695087">
        <w:t xml:space="preserve">of the NDIS </w:t>
      </w:r>
      <w:r w:rsidR="00C50C23" w:rsidRPr="00695087">
        <w:t xml:space="preserve">are: </w:t>
      </w:r>
    </w:p>
    <w:p w14:paraId="3B2B80B5" w14:textId="77777777" w:rsidR="00C50C23" w:rsidRPr="00695087" w:rsidRDefault="00C50C23" w:rsidP="001B5C52">
      <w:pPr>
        <w:pStyle w:val="NoSpacing"/>
        <w:numPr>
          <w:ilvl w:val="0"/>
          <w:numId w:val="10"/>
        </w:numPr>
        <w:ind w:left="426" w:hanging="426"/>
        <w:jc w:val="both"/>
      </w:pPr>
      <w:r w:rsidRPr="00FB06E9">
        <w:rPr>
          <w:i/>
        </w:rPr>
        <w:t>A lifetime approach</w:t>
      </w:r>
      <w:r w:rsidR="00CF0D67" w:rsidRPr="00FB06E9">
        <w:rPr>
          <w:i/>
        </w:rPr>
        <w:t xml:space="preserve">. </w:t>
      </w:r>
      <w:r w:rsidR="00CF0D67" w:rsidRPr="00695087">
        <w:t xml:space="preserve">Long-term and sustainable funding, ensuring that </w:t>
      </w:r>
      <w:r w:rsidRPr="00695087">
        <w:t>the indi</w:t>
      </w:r>
      <w:r w:rsidR="00CF0D67" w:rsidRPr="00695087">
        <w:t>vidualised care and support that people with disability</w:t>
      </w:r>
      <w:r w:rsidRPr="00695087">
        <w:t xml:space="preserve"> receive will change as their needs change.</w:t>
      </w:r>
    </w:p>
    <w:p w14:paraId="3B2B80B6" w14:textId="77777777" w:rsidR="00C50C23" w:rsidRPr="00695087" w:rsidRDefault="00C50C23" w:rsidP="001B5C52">
      <w:pPr>
        <w:pStyle w:val="NoSpacing"/>
        <w:numPr>
          <w:ilvl w:val="0"/>
          <w:numId w:val="10"/>
        </w:numPr>
        <w:ind w:left="426" w:hanging="426"/>
        <w:jc w:val="both"/>
      </w:pPr>
      <w:r w:rsidRPr="00FB06E9">
        <w:rPr>
          <w:i/>
        </w:rPr>
        <w:t>Choice and control</w:t>
      </w:r>
      <w:r w:rsidR="00CF0D67" w:rsidRPr="00FB06E9">
        <w:rPr>
          <w:i/>
        </w:rPr>
        <w:t>.</w:t>
      </w:r>
      <w:r w:rsidR="00CF0D67" w:rsidRPr="00695087">
        <w:t xml:space="preserve"> People with disability can choose how they </w:t>
      </w:r>
      <w:r w:rsidR="00570808" w:rsidRPr="00695087">
        <w:t>receive</w:t>
      </w:r>
      <w:r w:rsidRPr="00695087">
        <w:t xml:space="preserve"> support</w:t>
      </w:r>
      <w:r w:rsidR="00CF0D67" w:rsidRPr="00695087">
        <w:t>, control how the support is provided and</w:t>
      </w:r>
      <w:r w:rsidR="000326AF">
        <w:t xml:space="preserve"> may be able to self-manage </w:t>
      </w:r>
      <w:r w:rsidR="00CF0D67" w:rsidRPr="00695087">
        <w:t xml:space="preserve">funding. </w:t>
      </w:r>
      <w:r w:rsidRPr="00695087">
        <w:t xml:space="preserve"> </w:t>
      </w:r>
    </w:p>
    <w:p w14:paraId="3B2B80B7" w14:textId="77777777" w:rsidR="00C50C23" w:rsidRPr="00695087" w:rsidRDefault="00C50C23" w:rsidP="001B5C52">
      <w:pPr>
        <w:pStyle w:val="NoSpacing"/>
        <w:numPr>
          <w:ilvl w:val="0"/>
          <w:numId w:val="10"/>
        </w:numPr>
        <w:ind w:left="426" w:hanging="426"/>
        <w:jc w:val="both"/>
      </w:pPr>
      <w:r w:rsidRPr="00FB06E9">
        <w:rPr>
          <w:i/>
        </w:rPr>
        <w:t>Social and economic participation</w:t>
      </w:r>
      <w:r w:rsidR="00CF0D67" w:rsidRPr="00FB06E9">
        <w:rPr>
          <w:i/>
        </w:rPr>
        <w:t xml:space="preserve">. </w:t>
      </w:r>
      <w:r w:rsidR="00CF0D67" w:rsidRPr="00695087">
        <w:t>P</w:t>
      </w:r>
      <w:r w:rsidRPr="00695087">
        <w:t xml:space="preserve">eople with disability will be supported to live a meaningful life in their community </w:t>
      </w:r>
      <w:r w:rsidR="000326AF">
        <w:t xml:space="preserve">in order to reach </w:t>
      </w:r>
      <w:r w:rsidRPr="00695087">
        <w:t>their full potential.</w:t>
      </w:r>
    </w:p>
    <w:p w14:paraId="3B2B80B8" w14:textId="77777777" w:rsidR="00C50C23" w:rsidRDefault="00C50C23" w:rsidP="001B5C52">
      <w:pPr>
        <w:pStyle w:val="NoSpacing"/>
        <w:numPr>
          <w:ilvl w:val="0"/>
          <w:numId w:val="10"/>
        </w:numPr>
        <w:ind w:left="426" w:hanging="426"/>
        <w:jc w:val="both"/>
      </w:pPr>
      <w:r w:rsidRPr="00FB06E9">
        <w:rPr>
          <w:i/>
        </w:rPr>
        <w:t>Focus on early intervention</w:t>
      </w:r>
      <w:r w:rsidR="00CF0D67" w:rsidRPr="00FB06E9">
        <w:rPr>
          <w:i/>
        </w:rPr>
        <w:t>.</w:t>
      </w:r>
      <w:r w:rsidR="00CF0D67" w:rsidRPr="00695087">
        <w:t xml:space="preserve"> Investment in </w:t>
      </w:r>
      <w:r w:rsidRPr="00695087">
        <w:t>remedial and preventat</w:t>
      </w:r>
      <w:r w:rsidR="00D64DA3">
        <w:t>ive early intervention to improve outcomes</w:t>
      </w:r>
      <w:r w:rsidRPr="00695087">
        <w:t>.</w:t>
      </w:r>
    </w:p>
    <w:p w14:paraId="3B2B80B9" w14:textId="77777777" w:rsidR="00695087" w:rsidRPr="00695087" w:rsidRDefault="00695087" w:rsidP="00695087">
      <w:pPr>
        <w:pStyle w:val="NoSpacing"/>
        <w:ind w:left="426"/>
      </w:pPr>
    </w:p>
    <w:p w14:paraId="3B2B80BA" w14:textId="77777777" w:rsidR="00C50C23" w:rsidRPr="00C4612C" w:rsidRDefault="00C50C23" w:rsidP="00C50C23">
      <w:pPr>
        <w:shd w:val="clear" w:color="auto" w:fill="FFFFFF"/>
        <w:spacing w:after="0" w:line="378" w:lineRule="atLeast"/>
        <w:textAlignment w:val="top"/>
        <w:rPr>
          <w:rFonts w:asciiTheme="minorHAnsi" w:eastAsia="Times New Roman" w:hAnsiTheme="minorHAnsi" w:cs="Arial"/>
          <w:color w:val="000000"/>
          <w:sz w:val="24"/>
          <w:szCs w:val="24"/>
          <w:lang w:eastAsia="en-AU"/>
        </w:rPr>
      </w:pPr>
      <w:r w:rsidRPr="00082C27">
        <w:rPr>
          <w:rFonts w:asciiTheme="minorHAnsi" w:eastAsia="Times New Roman" w:hAnsiTheme="minorHAnsi" w:cs="Arial"/>
          <w:b/>
          <w:bCs/>
          <w:color w:val="000000"/>
          <w:sz w:val="24"/>
          <w:szCs w:val="24"/>
          <w:bdr w:val="none" w:sz="0" w:space="0" w:color="auto" w:frame="1"/>
          <w:lang w:eastAsia="en-AU"/>
        </w:rPr>
        <w:t>What services and equipment will the NDIS provide?</w:t>
      </w:r>
    </w:p>
    <w:p w14:paraId="3B2B80BB" w14:textId="77777777" w:rsidR="00FE10C2" w:rsidRDefault="00C50C23" w:rsidP="00570808">
      <w:pPr>
        <w:pStyle w:val="NoSpacing"/>
        <w:jc w:val="both"/>
      </w:pPr>
      <w:r w:rsidRPr="00FE10C2">
        <w:t>The NDIS provides ongoing funding for all ‘reasonable and necessary’ disability equipment, care and support services.</w:t>
      </w:r>
      <w:r w:rsidR="00FE10C2">
        <w:t xml:space="preserve">  </w:t>
      </w:r>
      <w:r w:rsidR="00D64DA3">
        <w:t xml:space="preserve">Persons supported by the NDIS are referred to as ‘participants’. </w:t>
      </w:r>
      <w:r w:rsidR="00FE10C2" w:rsidRPr="00FE10C2">
        <w:t xml:space="preserve">The NDIS sets out guidelines to assist in determining eligibility and what can be funded.  </w:t>
      </w:r>
    </w:p>
    <w:p w14:paraId="3B2B80BC" w14:textId="77777777" w:rsidR="00FE10C2" w:rsidRPr="00D64DA3" w:rsidRDefault="00FE10C2" w:rsidP="00570808">
      <w:pPr>
        <w:pStyle w:val="NoSpacing"/>
        <w:jc w:val="both"/>
        <w:rPr>
          <w:sz w:val="12"/>
          <w:szCs w:val="12"/>
        </w:rPr>
      </w:pPr>
    </w:p>
    <w:p w14:paraId="3B2B80BD" w14:textId="77777777" w:rsidR="00FE10C2" w:rsidRPr="00FE10C2" w:rsidRDefault="00FE10C2" w:rsidP="00570808">
      <w:pPr>
        <w:pStyle w:val="NoSpacing"/>
        <w:jc w:val="both"/>
      </w:pPr>
      <w:r w:rsidRPr="00FE10C2">
        <w:t>Gener</w:t>
      </w:r>
      <w:r>
        <w:t xml:space="preserve">ally the supports and services provided to your child need to </w:t>
      </w:r>
      <w:r w:rsidRPr="00FE10C2">
        <w:t>assist him or her to:</w:t>
      </w:r>
    </w:p>
    <w:p w14:paraId="3B2B80BE" w14:textId="77777777" w:rsidR="00C50C23" w:rsidRPr="00FE10C2" w:rsidRDefault="00FE10C2" w:rsidP="00570808">
      <w:pPr>
        <w:pStyle w:val="NoSpacing"/>
        <w:numPr>
          <w:ilvl w:val="0"/>
          <w:numId w:val="4"/>
        </w:numPr>
        <w:ind w:left="426" w:hanging="426"/>
        <w:jc w:val="both"/>
      </w:pPr>
      <w:r w:rsidRPr="00FE10C2">
        <w:t>achieve their</w:t>
      </w:r>
      <w:r w:rsidR="00C50C23" w:rsidRPr="00FE10C2">
        <w:t xml:space="preserve"> goals</w:t>
      </w:r>
    </w:p>
    <w:p w14:paraId="3B2B80BF" w14:textId="77777777" w:rsidR="00C50C23" w:rsidRPr="00FE10C2" w:rsidRDefault="00C50C23" w:rsidP="00570808">
      <w:pPr>
        <w:pStyle w:val="NoSpacing"/>
        <w:numPr>
          <w:ilvl w:val="0"/>
          <w:numId w:val="4"/>
        </w:numPr>
        <w:ind w:left="426" w:hanging="426"/>
        <w:jc w:val="both"/>
      </w:pPr>
      <w:r w:rsidRPr="00FE10C2">
        <w:t>become as independent as possible</w:t>
      </w:r>
    </w:p>
    <w:p w14:paraId="3B2B80C0" w14:textId="77777777" w:rsidR="00C50C23" w:rsidRPr="00FE10C2" w:rsidRDefault="00C50C23" w:rsidP="00570808">
      <w:pPr>
        <w:pStyle w:val="NoSpacing"/>
        <w:numPr>
          <w:ilvl w:val="0"/>
          <w:numId w:val="4"/>
        </w:numPr>
        <w:ind w:left="426" w:hanging="426"/>
        <w:jc w:val="both"/>
      </w:pPr>
      <w:r w:rsidRPr="00FE10C2">
        <w:t>develop skills for day-to-day living</w:t>
      </w:r>
    </w:p>
    <w:p w14:paraId="3B2B80C1" w14:textId="77777777" w:rsidR="00C50C23" w:rsidRPr="00FE10C2" w:rsidRDefault="00C50C23" w:rsidP="00570808">
      <w:pPr>
        <w:pStyle w:val="NoSpacing"/>
        <w:numPr>
          <w:ilvl w:val="0"/>
          <w:numId w:val="4"/>
        </w:numPr>
        <w:ind w:left="426" w:hanging="426"/>
        <w:jc w:val="both"/>
      </w:pPr>
      <w:r w:rsidRPr="00FE10C2">
        <w:t>participate in the community</w:t>
      </w:r>
    </w:p>
    <w:p w14:paraId="3B2B80C2" w14:textId="77777777" w:rsidR="00C50C23" w:rsidRPr="00FE10C2" w:rsidRDefault="00C50C23" w:rsidP="00570808">
      <w:pPr>
        <w:pStyle w:val="NoSpacing"/>
        <w:numPr>
          <w:ilvl w:val="0"/>
          <w:numId w:val="4"/>
        </w:numPr>
        <w:ind w:left="426" w:hanging="426"/>
        <w:jc w:val="both"/>
      </w:pPr>
      <w:r w:rsidRPr="00FE10C2">
        <w:t>work and earn money</w:t>
      </w:r>
      <w:r w:rsidR="00FE10C2">
        <w:t>.</w:t>
      </w:r>
    </w:p>
    <w:p w14:paraId="3B2B80C3" w14:textId="77777777" w:rsidR="00FE10C2" w:rsidRPr="00D64DA3" w:rsidRDefault="00FE10C2" w:rsidP="00570808">
      <w:pPr>
        <w:pStyle w:val="NoSpacing"/>
        <w:jc w:val="both"/>
        <w:rPr>
          <w:sz w:val="12"/>
          <w:szCs w:val="12"/>
        </w:rPr>
      </w:pPr>
    </w:p>
    <w:p w14:paraId="3B2B80C4" w14:textId="77777777" w:rsidR="00C50C23" w:rsidRPr="00FE10C2" w:rsidRDefault="00C50C23" w:rsidP="00570808">
      <w:pPr>
        <w:pStyle w:val="NoSpacing"/>
        <w:jc w:val="both"/>
      </w:pPr>
      <w:r w:rsidRPr="00FE10C2">
        <w:t>In practice this means providing support, as and</w:t>
      </w:r>
      <w:r w:rsidR="00FE10C2" w:rsidRPr="00FE10C2">
        <w:t xml:space="preserve"> if required, in areas such as</w:t>
      </w:r>
      <w:r w:rsidRPr="00FE10C2">
        <w:t>:</w:t>
      </w:r>
    </w:p>
    <w:p w14:paraId="3B2B80C5" w14:textId="77777777" w:rsidR="00C50C23" w:rsidRPr="00FE10C2" w:rsidRDefault="00C50C23" w:rsidP="00570808">
      <w:pPr>
        <w:pStyle w:val="NoSpacing"/>
        <w:numPr>
          <w:ilvl w:val="0"/>
          <w:numId w:val="5"/>
        </w:numPr>
        <w:ind w:left="426" w:hanging="426"/>
        <w:jc w:val="both"/>
      </w:pPr>
      <w:r w:rsidRPr="00FE10C2">
        <w:t>mobility</w:t>
      </w:r>
    </w:p>
    <w:p w14:paraId="3B2B80C6" w14:textId="77777777" w:rsidR="00C50C23" w:rsidRPr="00FE10C2" w:rsidRDefault="00C50C23" w:rsidP="00570808">
      <w:pPr>
        <w:pStyle w:val="NoSpacing"/>
        <w:numPr>
          <w:ilvl w:val="0"/>
          <w:numId w:val="5"/>
        </w:numPr>
        <w:ind w:left="426" w:hanging="426"/>
        <w:jc w:val="both"/>
      </w:pPr>
      <w:r w:rsidRPr="00FE10C2">
        <w:t>communication</w:t>
      </w:r>
    </w:p>
    <w:p w14:paraId="3B2B80C7" w14:textId="77777777" w:rsidR="00C50C23" w:rsidRPr="00FE10C2" w:rsidRDefault="00C50C23" w:rsidP="00570808">
      <w:pPr>
        <w:pStyle w:val="NoSpacing"/>
        <w:numPr>
          <w:ilvl w:val="0"/>
          <w:numId w:val="5"/>
        </w:numPr>
        <w:ind w:left="426" w:hanging="426"/>
        <w:jc w:val="both"/>
      </w:pPr>
      <w:r w:rsidRPr="00FE10C2">
        <w:t>self-care and self-management</w:t>
      </w:r>
    </w:p>
    <w:p w14:paraId="3B2B80C8" w14:textId="77777777" w:rsidR="00C50C23" w:rsidRPr="00FE10C2" w:rsidRDefault="00C50C23" w:rsidP="00570808">
      <w:pPr>
        <w:pStyle w:val="NoSpacing"/>
        <w:numPr>
          <w:ilvl w:val="0"/>
          <w:numId w:val="5"/>
        </w:numPr>
        <w:ind w:left="426" w:hanging="426"/>
        <w:jc w:val="both"/>
      </w:pPr>
      <w:r w:rsidRPr="00FE10C2">
        <w:t>social interactions</w:t>
      </w:r>
    </w:p>
    <w:p w14:paraId="3B2B80C9" w14:textId="77777777" w:rsidR="00C50C23" w:rsidRPr="00FE10C2" w:rsidRDefault="00C50C23" w:rsidP="00570808">
      <w:pPr>
        <w:pStyle w:val="NoSpacing"/>
        <w:numPr>
          <w:ilvl w:val="0"/>
          <w:numId w:val="5"/>
        </w:numPr>
        <w:ind w:left="426" w:hanging="426"/>
        <w:jc w:val="both"/>
      </w:pPr>
      <w:r w:rsidRPr="00FE10C2">
        <w:t>learning</w:t>
      </w:r>
    </w:p>
    <w:p w14:paraId="3B2B80CA" w14:textId="77777777" w:rsidR="00C50C23" w:rsidRPr="00FE10C2" w:rsidRDefault="00C50C23" w:rsidP="00570808">
      <w:pPr>
        <w:pStyle w:val="NoSpacing"/>
        <w:numPr>
          <w:ilvl w:val="0"/>
          <w:numId w:val="5"/>
        </w:numPr>
        <w:ind w:left="426" w:hanging="426"/>
        <w:jc w:val="both"/>
      </w:pPr>
      <w:r w:rsidRPr="00FE10C2">
        <w:t>capacity for social and economic participation.</w:t>
      </w:r>
    </w:p>
    <w:p w14:paraId="3B2B80CB" w14:textId="77777777" w:rsidR="00C50C23" w:rsidRDefault="00C50C23" w:rsidP="00C50C23">
      <w:pPr>
        <w:pStyle w:val="NoSpacing"/>
      </w:pPr>
    </w:p>
    <w:p w14:paraId="3B2B80CC" w14:textId="77777777" w:rsidR="00A1239F" w:rsidRPr="00082C27" w:rsidRDefault="00A1239F" w:rsidP="00A1239F">
      <w:pPr>
        <w:pStyle w:val="NoSpacing"/>
        <w:rPr>
          <w:b/>
          <w:sz w:val="24"/>
          <w:szCs w:val="24"/>
        </w:rPr>
      </w:pPr>
      <w:r w:rsidRPr="00082C27">
        <w:rPr>
          <w:b/>
          <w:sz w:val="24"/>
          <w:szCs w:val="24"/>
        </w:rPr>
        <w:t>Who will be eligible for the NDIS?</w:t>
      </w:r>
    </w:p>
    <w:p w14:paraId="3B2B80CD" w14:textId="77777777" w:rsidR="00A1239F" w:rsidRPr="00E34F96" w:rsidRDefault="009825F2" w:rsidP="00570808">
      <w:pPr>
        <w:pStyle w:val="NoSpacing"/>
        <w:numPr>
          <w:ilvl w:val="0"/>
          <w:numId w:val="6"/>
        </w:numPr>
        <w:ind w:left="284" w:hanging="284"/>
        <w:jc w:val="both"/>
        <w:rPr>
          <w:rFonts w:asciiTheme="minorHAnsi" w:hAnsiTheme="minorHAnsi"/>
          <w:szCs w:val="22"/>
        </w:rPr>
      </w:pPr>
      <w:r w:rsidRPr="00E34F96">
        <w:rPr>
          <w:rFonts w:asciiTheme="minorHAnsi" w:hAnsiTheme="minorHAnsi"/>
          <w:szCs w:val="22"/>
        </w:rPr>
        <w:t>The person with disability must be a</w:t>
      </w:r>
      <w:r w:rsidR="00A1239F" w:rsidRPr="00E34F96">
        <w:rPr>
          <w:rFonts w:asciiTheme="minorHAnsi" w:hAnsiTheme="minorHAnsi"/>
          <w:szCs w:val="22"/>
        </w:rPr>
        <w:t>ged between 0</w:t>
      </w:r>
      <w:r w:rsidRPr="00E34F96">
        <w:rPr>
          <w:rFonts w:asciiTheme="minorHAnsi" w:hAnsiTheme="minorHAnsi"/>
          <w:szCs w:val="22"/>
        </w:rPr>
        <w:t xml:space="preserve"> </w:t>
      </w:r>
      <w:r w:rsidR="00A1239F" w:rsidRPr="00E34F96">
        <w:rPr>
          <w:rFonts w:asciiTheme="minorHAnsi" w:hAnsiTheme="minorHAnsi"/>
          <w:szCs w:val="22"/>
        </w:rPr>
        <w:t>-</w:t>
      </w:r>
      <w:r w:rsidRPr="00E34F96">
        <w:rPr>
          <w:rFonts w:asciiTheme="minorHAnsi" w:hAnsiTheme="minorHAnsi"/>
          <w:szCs w:val="22"/>
        </w:rPr>
        <w:t xml:space="preserve"> 65 years</w:t>
      </w:r>
      <w:r w:rsidR="00A1239F" w:rsidRPr="00E34F96">
        <w:rPr>
          <w:rFonts w:asciiTheme="minorHAnsi" w:hAnsiTheme="minorHAnsi"/>
          <w:szCs w:val="22"/>
        </w:rPr>
        <w:t>.</w:t>
      </w:r>
    </w:p>
    <w:p w14:paraId="3B2B80CE" w14:textId="77777777" w:rsidR="009825F2" w:rsidRPr="00E34F96" w:rsidRDefault="009825F2" w:rsidP="00570808">
      <w:pPr>
        <w:pStyle w:val="NoSpacing"/>
        <w:numPr>
          <w:ilvl w:val="0"/>
          <w:numId w:val="6"/>
        </w:numPr>
        <w:ind w:left="284" w:hanging="284"/>
        <w:jc w:val="both"/>
        <w:rPr>
          <w:rFonts w:asciiTheme="minorHAnsi" w:hAnsiTheme="minorHAnsi"/>
          <w:szCs w:val="22"/>
        </w:rPr>
      </w:pPr>
      <w:r w:rsidRPr="00E34F96">
        <w:rPr>
          <w:rFonts w:asciiTheme="minorHAnsi" w:eastAsia="Times New Roman" w:hAnsiTheme="minorHAnsi" w:cs="Times New Roman"/>
          <w:szCs w:val="22"/>
          <w:lang w:eastAsia="en-AU"/>
        </w:rPr>
        <w:t xml:space="preserve">The person must be assessed as having </w:t>
      </w:r>
      <w:r w:rsidRPr="0064761C">
        <w:rPr>
          <w:rFonts w:asciiTheme="minorHAnsi" w:eastAsia="Times New Roman" w:hAnsiTheme="minorHAnsi" w:cs="Times New Roman"/>
          <w:szCs w:val="22"/>
          <w:lang w:eastAsia="en-AU"/>
        </w:rPr>
        <w:t>a permanent disability that significantly affects their communication, mobility, self-care or self-management</w:t>
      </w:r>
      <w:r w:rsidRPr="00E34F96">
        <w:rPr>
          <w:rFonts w:asciiTheme="minorHAnsi" w:eastAsia="Times New Roman" w:hAnsiTheme="minorHAnsi" w:cs="Times New Roman"/>
          <w:szCs w:val="22"/>
          <w:lang w:eastAsia="en-AU"/>
        </w:rPr>
        <w:t>.</w:t>
      </w:r>
    </w:p>
    <w:p w14:paraId="3B2B80CF" w14:textId="77777777" w:rsidR="009825F2" w:rsidRPr="00E34F96" w:rsidRDefault="009825F2" w:rsidP="00570808">
      <w:pPr>
        <w:pStyle w:val="NoSpacing"/>
        <w:numPr>
          <w:ilvl w:val="0"/>
          <w:numId w:val="6"/>
        </w:numPr>
        <w:ind w:left="284" w:hanging="284"/>
        <w:jc w:val="both"/>
        <w:rPr>
          <w:rFonts w:asciiTheme="minorHAnsi" w:hAnsiTheme="minorHAnsi"/>
          <w:szCs w:val="22"/>
        </w:rPr>
      </w:pPr>
      <w:r w:rsidRPr="00E34F96">
        <w:rPr>
          <w:rFonts w:asciiTheme="minorHAnsi" w:eastAsia="Times New Roman" w:hAnsiTheme="minorHAnsi" w:cs="Times New Roman"/>
          <w:szCs w:val="22"/>
          <w:lang w:eastAsia="en-AU"/>
        </w:rPr>
        <w:t>The person must be a permanent resident of Australia.</w:t>
      </w:r>
    </w:p>
    <w:p w14:paraId="3B2B80D0" w14:textId="77777777" w:rsidR="0089779C" w:rsidRPr="00082C27" w:rsidRDefault="0089779C" w:rsidP="009825F2">
      <w:pPr>
        <w:pStyle w:val="NoSpacing"/>
        <w:rPr>
          <w:b/>
          <w:sz w:val="24"/>
          <w:szCs w:val="24"/>
        </w:rPr>
      </w:pPr>
      <w:r w:rsidRPr="00082C27">
        <w:rPr>
          <w:b/>
          <w:sz w:val="24"/>
          <w:szCs w:val="24"/>
        </w:rPr>
        <w:lastRenderedPageBreak/>
        <w:t>Child eligibility for NDIS?</w:t>
      </w:r>
    </w:p>
    <w:p w14:paraId="3B2B80D1" w14:textId="77777777" w:rsidR="0089779C" w:rsidRDefault="0089779C" w:rsidP="00570808">
      <w:pPr>
        <w:pStyle w:val="NoSpacing"/>
        <w:jc w:val="both"/>
      </w:pPr>
      <w:r>
        <w:t>A child with permanent and significant disability will be eligible for the NDIS if they meet either the disability or e</w:t>
      </w:r>
      <w:r w:rsidR="00570808">
        <w:t xml:space="preserve">arly intervention criteria, </w:t>
      </w:r>
      <w:r>
        <w:t xml:space="preserve">age and residence requirements. </w:t>
      </w:r>
    </w:p>
    <w:p w14:paraId="3B2B80D2" w14:textId="77777777" w:rsidR="0089779C" w:rsidRPr="00082C27" w:rsidRDefault="0089779C" w:rsidP="00570808">
      <w:pPr>
        <w:pStyle w:val="NoSpacing"/>
        <w:jc w:val="both"/>
        <w:rPr>
          <w:sz w:val="12"/>
          <w:szCs w:val="12"/>
        </w:rPr>
      </w:pPr>
    </w:p>
    <w:p w14:paraId="3B2B80D3" w14:textId="77777777" w:rsidR="0089779C" w:rsidRPr="0089779C" w:rsidRDefault="0089779C" w:rsidP="00570808">
      <w:pPr>
        <w:pStyle w:val="NoSpacing"/>
        <w:jc w:val="both"/>
        <w:rPr>
          <w:i/>
        </w:rPr>
      </w:pPr>
      <w:r w:rsidRPr="0089779C">
        <w:rPr>
          <w:i/>
        </w:rPr>
        <w:t xml:space="preserve">Disability: </w:t>
      </w:r>
    </w:p>
    <w:p w14:paraId="3B2B80D4" w14:textId="77777777" w:rsidR="0089779C" w:rsidRDefault="0089779C" w:rsidP="00570808">
      <w:pPr>
        <w:pStyle w:val="NoSpacing"/>
        <w:numPr>
          <w:ilvl w:val="0"/>
          <w:numId w:val="7"/>
        </w:numPr>
        <w:ind w:left="426" w:hanging="426"/>
        <w:jc w:val="both"/>
      </w:pPr>
      <w:r>
        <w:t xml:space="preserve">the child has a disability that is likely to be permanent, and </w:t>
      </w:r>
    </w:p>
    <w:p w14:paraId="3B2B80D5" w14:textId="77777777" w:rsidR="0089779C" w:rsidRDefault="0089779C" w:rsidP="00570808">
      <w:pPr>
        <w:pStyle w:val="NoSpacing"/>
        <w:numPr>
          <w:ilvl w:val="0"/>
          <w:numId w:val="7"/>
        </w:numPr>
        <w:ind w:left="426" w:hanging="426"/>
        <w:jc w:val="both"/>
      </w:pPr>
      <w:r>
        <w:t xml:space="preserve">cannot take part effectively in the activities of daily living without assistive technology, equipment or home modifications, or </w:t>
      </w:r>
    </w:p>
    <w:p w14:paraId="3B2B80D6" w14:textId="77777777" w:rsidR="0089779C" w:rsidRDefault="0089779C" w:rsidP="00570808">
      <w:pPr>
        <w:pStyle w:val="NoSpacing"/>
        <w:numPr>
          <w:ilvl w:val="0"/>
          <w:numId w:val="7"/>
        </w:numPr>
        <w:ind w:left="426" w:hanging="426"/>
        <w:jc w:val="both"/>
      </w:pPr>
      <w:r>
        <w:t xml:space="preserve">requires assistance from other people, and </w:t>
      </w:r>
    </w:p>
    <w:p w14:paraId="3B2B80D7" w14:textId="77777777" w:rsidR="0089779C" w:rsidRDefault="0089779C" w:rsidP="00570808">
      <w:pPr>
        <w:pStyle w:val="NoSpacing"/>
        <w:numPr>
          <w:ilvl w:val="0"/>
          <w:numId w:val="7"/>
        </w:numPr>
        <w:ind w:left="426" w:hanging="426"/>
        <w:jc w:val="both"/>
      </w:pPr>
      <w:r>
        <w:t xml:space="preserve">the child is likely to require supports from the NDIS over their lifetime. </w:t>
      </w:r>
    </w:p>
    <w:p w14:paraId="3B2B80D8" w14:textId="77777777" w:rsidR="0089779C" w:rsidRPr="00082C27" w:rsidRDefault="0089779C" w:rsidP="00570808">
      <w:pPr>
        <w:pStyle w:val="NoSpacing"/>
        <w:jc w:val="both"/>
        <w:rPr>
          <w:sz w:val="12"/>
          <w:szCs w:val="12"/>
        </w:rPr>
      </w:pPr>
    </w:p>
    <w:p w14:paraId="3B2B80D9" w14:textId="77777777" w:rsidR="0089779C" w:rsidRPr="0089779C" w:rsidRDefault="0089779C" w:rsidP="00570808">
      <w:pPr>
        <w:pStyle w:val="NoSpacing"/>
        <w:jc w:val="both"/>
        <w:rPr>
          <w:i/>
        </w:rPr>
      </w:pPr>
      <w:r w:rsidRPr="0089779C">
        <w:rPr>
          <w:i/>
        </w:rPr>
        <w:t xml:space="preserve">Early Intervention: </w:t>
      </w:r>
    </w:p>
    <w:p w14:paraId="3B2B80DA" w14:textId="77777777" w:rsidR="0089779C" w:rsidRDefault="0089779C" w:rsidP="00570808">
      <w:pPr>
        <w:pStyle w:val="NoSpacing"/>
        <w:numPr>
          <w:ilvl w:val="0"/>
          <w:numId w:val="8"/>
        </w:numPr>
        <w:ind w:left="426" w:hanging="426"/>
        <w:jc w:val="both"/>
      </w:pPr>
      <w:r>
        <w:t xml:space="preserve">the child has a significant or permanent disability or developmental delay </w:t>
      </w:r>
    </w:p>
    <w:p w14:paraId="3B2B80DB" w14:textId="77777777" w:rsidR="0089779C" w:rsidRDefault="0089779C" w:rsidP="00570808">
      <w:pPr>
        <w:pStyle w:val="NoSpacing"/>
        <w:numPr>
          <w:ilvl w:val="0"/>
          <w:numId w:val="8"/>
        </w:numPr>
        <w:ind w:left="426" w:hanging="426"/>
        <w:jc w:val="both"/>
      </w:pPr>
      <w:r>
        <w:t xml:space="preserve">there is evidence showing early support will reduce the impact of their disability </w:t>
      </w:r>
    </w:p>
    <w:p w14:paraId="3B2B80DC" w14:textId="77777777" w:rsidR="009825F2" w:rsidRPr="00A1239F" w:rsidRDefault="0089779C" w:rsidP="00570808">
      <w:pPr>
        <w:pStyle w:val="NoSpacing"/>
        <w:numPr>
          <w:ilvl w:val="0"/>
          <w:numId w:val="8"/>
        </w:numPr>
        <w:ind w:left="426" w:hanging="426"/>
        <w:jc w:val="both"/>
      </w:pPr>
      <w:r>
        <w:t>the child has a condition for which the provision of early intervention supports will benefit the child.</w:t>
      </w:r>
    </w:p>
    <w:p w14:paraId="3B2B80DD" w14:textId="77777777" w:rsidR="00C50C23" w:rsidRPr="00695087" w:rsidRDefault="00C50C23" w:rsidP="00695087">
      <w:pPr>
        <w:pStyle w:val="NoSpacing"/>
      </w:pPr>
    </w:p>
    <w:p w14:paraId="3B2B80DE" w14:textId="77777777" w:rsidR="00695087" w:rsidRPr="00082C27" w:rsidRDefault="00695087" w:rsidP="00695087">
      <w:pPr>
        <w:pStyle w:val="NoSpacing"/>
        <w:rPr>
          <w:b/>
          <w:sz w:val="24"/>
          <w:szCs w:val="24"/>
        </w:rPr>
      </w:pPr>
      <w:r w:rsidRPr="00082C27">
        <w:rPr>
          <w:b/>
          <w:sz w:val="24"/>
          <w:szCs w:val="24"/>
        </w:rPr>
        <w:t>NDIS funding choice and flexibility?</w:t>
      </w:r>
    </w:p>
    <w:p w14:paraId="3B2B80DF" w14:textId="77777777" w:rsidR="00695087" w:rsidRPr="00695087" w:rsidRDefault="00695087" w:rsidP="00695087">
      <w:pPr>
        <w:pStyle w:val="NoSpacing"/>
        <w:jc w:val="both"/>
      </w:pPr>
      <w:r w:rsidRPr="00695087">
        <w:t xml:space="preserve">A </w:t>
      </w:r>
      <w:r w:rsidR="0012492C">
        <w:t xml:space="preserve">NDIS </w:t>
      </w:r>
      <w:r w:rsidRPr="00695087">
        <w:t>participant’s funding will be divided into two parts – fixed</w:t>
      </w:r>
      <w:r w:rsidR="00D64DA3">
        <w:t xml:space="preserve"> supports and flexible supports:</w:t>
      </w:r>
    </w:p>
    <w:p w14:paraId="3B2B80E0" w14:textId="77777777" w:rsidR="00D64DA3" w:rsidRDefault="00695087" w:rsidP="00695087">
      <w:pPr>
        <w:pStyle w:val="NoSpacing"/>
        <w:numPr>
          <w:ilvl w:val="0"/>
          <w:numId w:val="22"/>
        </w:numPr>
        <w:ind w:left="426" w:hanging="426"/>
        <w:jc w:val="both"/>
      </w:pPr>
      <w:r>
        <w:t>‘F</w:t>
      </w:r>
      <w:r w:rsidRPr="00695087">
        <w:t>ixed supports</w:t>
      </w:r>
      <w:r>
        <w:t>’</w:t>
      </w:r>
      <w:r w:rsidRPr="00695087">
        <w:t xml:space="preserve"> will need to be spent on specified supports such as equipment, home modifications and certain types of early intervention therapy services. </w:t>
      </w:r>
    </w:p>
    <w:p w14:paraId="3B2B80E1" w14:textId="77777777" w:rsidR="00695087" w:rsidRPr="00695087" w:rsidRDefault="00695087" w:rsidP="00695087">
      <w:pPr>
        <w:pStyle w:val="NoSpacing"/>
        <w:numPr>
          <w:ilvl w:val="0"/>
          <w:numId w:val="22"/>
        </w:numPr>
        <w:ind w:left="426" w:hanging="426"/>
        <w:jc w:val="both"/>
      </w:pPr>
      <w:r w:rsidRPr="00695087">
        <w:t xml:space="preserve">‘Flexible supports’ </w:t>
      </w:r>
      <w:r w:rsidR="00862CDF">
        <w:t xml:space="preserve">includes </w:t>
      </w:r>
      <w:r w:rsidRPr="00695087">
        <w:t>funding for recreational, community access and hom</w:t>
      </w:r>
      <w:r w:rsidR="00862CDF">
        <w:t>e-based support activities</w:t>
      </w:r>
      <w:r w:rsidRPr="00695087">
        <w:t>, enabling participants to switch funding from one item to another, depending on their personal needs</w:t>
      </w:r>
      <w:r w:rsidR="00862CDF">
        <w:t>.</w:t>
      </w:r>
      <w:r w:rsidRPr="00695087">
        <w:t xml:space="preserve"> </w:t>
      </w:r>
    </w:p>
    <w:p w14:paraId="3B2B80E2" w14:textId="77777777" w:rsidR="00695087" w:rsidRPr="00695087" w:rsidRDefault="00695087" w:rsidP="00695087">
      <w:pPr>
        <w:pStyle w:val="NoSpacing"/>
      </w:pPr>
    </w:p>
    <w:p w14:paraId="3B2B80E3" w14:textId="77777777" w:rsidR="00695087" w:rsidRPr="00695087" w:rsidRDefault="00695087" w:rsidP="00695087">
      <w:pPr>
        <w:pStyle w:val="NoSpacing"/>
        <w:jc w:val="both"/>
      </w:pPr>
      <w:r w:rsidRPr="00695087">
        <w:t>Commonly available disability suppo</w:t>
      </w:r>
      <w:r w:rsidR="0012492C">
        <w:t>rts and services the NDIS cover</w:t>
      </w:r>
      <w:r w:rsidRPr="00695087">
        <w:t xml:space="preserve"> include</w:t>
      </w:r>
      <w:r w:rsidR="0012492C">
        <w:t>: aids and equipment;</w:t>
      </w:r>
      <w:r w:rsidRPr="00695087">
        <w:t xml:space="preserve"> home and community care</w:t>
      </w:r>
      <w:r w:rsidR="0012492C">
        <w:t>;</w:t>
      </w:r>
      <w:r w:rsidRPr="00695087">
        <w:t xml:space="preserve"> personal care</w:t>
      </w:r>
      <w:r w:rsidR="0012492C">
        <w:t>;</w:t>
      </w:r>
      <w:r w:rsidRPr="00695087">
        <w:t xml:space="preserve"> domestic assistance</w:t>
      </w:r>
      <w:r w:rsidR="0012492C">
        <w:t>;</w:t>
      </w:r>
      <w:r w:rsidRPr="00695087">
        <w:t xml:space="preserve"> respite</w:t>
      </w:r>
      <w:r w:rsidR="0012492C">
        <w:t>;</w:t>
      </w:r>
      <w:r w:rsidRPr="00695087">
        <w:t xml:space="preserve"> home and vehicle modifications</w:t>
      </w:r>
      <w:r w:rsidR="0012492C">
        <w:t>;</w:t>
      </w:r>
      <w:r w:rsidRPr="00695087">
        <w:t xml:space="preserve"> and</w:t>
      </w:r>
      <w:r w:rsidR="0012492C">
        <w:t>,</w:t>
      </w:r>
      <w:r w:rsidRPr="00695087">
        <w:t xml:space="preserve"> community access. However, supports which are already available </w:t>
      </w:r>
      <w:r>
        <w:t>from other mainstream services (eg. h</w:t>
      </w:r>
      <w:r w:rsidRPr="00695087">
        <w:t>ealth, housing,</w:t>
      </w:r>
      <w:r>
        <w:t xml:space="preserve"> education and aged care sectors)</w:t>
      </w:r>
      <w:r w:rsidRPr="00695087">
        <w:t xml:space="preserve"> are </w:t>
      </w:r>
      <w:r>
        <w:t xml:space="preserve">unlikely </w:t>
      </w:r>
      <w:r w:rsidRPr="00695087">
        <w:t>to be covered by the NDIS.</w:t>
      </w:r>
    </w:p>
    <w:p w14:paraId="3B2B80E4" w14:textId="77777777" w:rsidR="00695087" w:rsidRPr="00695087" w:rsidRDefault="00695087" w:rsidP="00695087">
      <w:pPr>
        <w:pStyle w:val="NoSpacing"/>
      </w:pPr>
    </w:p>
    <w:p w14:paraId="3B2B80E5" w14:textId="77777777" w:rsidR="00570808" w:rsidRPr="00082C27" w:rsidRDefault="00570808" w:rsidP="00570808">
      <w:pPr>
        <w:pStyle w:val="NoSpacing"/>
        <w:rPr>
          <w:b/>
          <w:sz w:val="24"/>
          <w:szCs w:val="24"/>
        </w:rPr>
      </w:pPr>
      <w:r w:rsidRPr="00082C27">
        <w:rPr>
          <w:b/>
          <w:sz w:val="24"/>
          <w:szCs w:val="24"/>
        </w:rPr>
        <w:t>How does the NDIS assessment process work?</w:t>
      </w:r>
    </w:p>
    <w:p w14:paraId="3B2B80E6" w14:textId="77777777" w:rsidR="00570808" w:rsidRPr="00570808" w:rsidRDefault="00570808" w:rsidP="00570808">
      <w:pPr>
        <w:pStyle w:val="NoSpacing"/>
        <w:jc w:val="both"/>
      </w:pPr>
      <w:r w:rsidRPr="00570808">
        <w:t xml:space="preserve">There are two assessment processes: </w:t>
      </w:r>
    </w:p>
    <w:p w14:paraId="3B2B80E7" w14:textId="77777777" w:rsidR="00570808" w:rsidRDefault="00570808" w:rsidP="00570808">
      <w:pPr>
        <w:pStyle w:val="NoSpacing"/>
        <w:numPr>
          <w:ilvl w:val="0"/>
          <w:numId w:val="9"/>
        </w:numPr>
        <w:ind w:left="426" w:hanging="426"/>
        <w:jc w:val="both"/>
      </w:pPr>
      <w:r w:rsidRPr="00570808">
        <w:t xml:space="preserve">an eligibility assessment to determine whether a person is eligible for funding, and </w:t>
      </w:r>
      <w:r w:rsidR="001B5C52">
        <w:t>(</w:t>
      </w:r>
      <w:r w:rsidRPr="00570808">
        <w:t xml:space="preserve">if </w:t>
      </w:r>
      <w:r w:rsidR="001B5C52">
        <w:t xml:space="preserve">deemed eligible) </w:t>
      </w:r>
    </w:p>
    <w:p w14:paraId="3B2B80E8" w14:textId="77777777" w:rsidR="00570808" w:rsidRPr="00570808" w:rsidRDefault="00570808" w:rsidP="00570808">
      <w:pPr>
        <w:pStyle w:val="NoSpacing"/>
        <w:numPr>
          <w:ilvl w:val="0"/>
          <w:numId w:val="9"/>
        </w:numPr>
        <w:ind w:left="426" w:hanging="426"/>
        <w:jc w:val="both"/>
      </w:pPr>
      <w:r w:rsidRPr="00570808">
        <w:t>a planning assessment to determine a person’s goals and aspirations and then design an individualised funding package to help achieve those goals.</w:t>
      </w:r>
    </w:p>
    <w:p w14:paraId="3B2B80E9" w14:textId="77777777" w:rsidR="00570808" w:rsidRDefault="00570808" w:rsidP="00570808">
      <w:pPr>
        <w:pStyle w:val="NoSpacing"/>
        <w:jc w:val="both"/>
      </w:pPr>
    </w:p>
    <w:p w14:paraId="3B2B80EA" w14:textId="2A6D0E51" w:rsidR="00570808" w:rsidRDefault="001B5C52" w:rsidP="00570808">
      <w:pPr>
        <w:pStyle w:val="NoSpacing"/>
        <w:jc w:val="both"/>
      </w:pPr>
      <w:r>
        <w:t>A</w:t>
      </w:r>
      <w:r w:rsidR="00570808" w:rsidRPr="00570808">
        <w:t xml:space="preserve"> NDIS ‘Planner’ carries out these assessments using formal systems and tools designed to ensure consistency, fairness and objectivity. If necessary, there is also scope for NDIS staff to also call on specialist advice.</w:t>
      </w:r>
      <w:r w:rsidR="00570808">
        <w:t xml:space="preserve">  Applicants who</w:t>
      </w:r>
      <w:r w:rsidR="00081809">
        <w:t xml:space="preserve"> are</w:t>
      </w:r>
      <w:r w:rsidR="00570808">
        <w:t xml:space="preserve"> not deemed eligible </w:t>
      </w:r>
      <w:r w:rsidR="0012492C">
        <w:t>can challenge the decision.</w:t>
      </w:r>
    </w:p>
    <w:p w14:paraId="3B2B80EB" w14:textId="77777777" w:rsidR="00570808" w:rsidRPr="00570808" w:rsidRDefault="00570808" w:rsidP="00570808">
      <w:pPr>
        <w:pStyle w:val="NoSpacing"/>
        <w:jc w:val="both"/>
      </w:pPr>
    </w:p>
    <w:p w14:paraId="3B2B80EC" w14:textId="121F917F" w:rsidR="00570808" w:rsidRDefault="00570808" w:rsidP="00570808">
      <w:pPr>
        <w:pStyle w:val="NoSpacing"/>
        <w:jc w:val="both"/>
      </w:pPr>
      <w:r w:rsidRPr="00570808">
        <w:t xml:space="preserve">The Planner and participants will work together to develop a ‘Statement of Participant Supports’ which sets out the supports to be provided or funded by the NDIS, based on what is considered ‘reasonable and necessary’ to enable a </w:t>
      </w:r>
      <w:r w:rsidR="00081809">
        <w:t>personally defined ‘</w:t>
      </w:r>
      <w:r w:rsidRPr="00570808">
        <w:t>good life</w:t>
      </w:r>
      <w:r w:rsidR="00081809">
        <w:t>’</w:t>
      </w:r>
      <w:r w:rsidR="00081809" w:rsidRPr="006D52A6">
        <w:t xml:space="preserve"> (ie. live the life you want)</w:t>
      </w:r>
      <w:r w:rsidRPr="006D52A6">
        <w:t>.</w:t>
      </w:r>
      <w:r w:rsidRPr="00570808">
        <w:t xml:space="preserve"> This could involve one-off and/or ongoing funding.</w:t>
      </w:r>
    </w:p>
    <w:p w14:paraId="2F389873" w14:textId="77777777" w:rsidR="00C26E31" w:rsidRDefault="00C26E31" w:rsidP="00570808">
      <w:pPr>
        <w:pStyle w:val="NoSpacing"/>
        <w:jc w:val="both"/>
      </w:pPr>
    </w:p>
    <w:p w14:paraId="0C056D7E" w14:textId="435530D0" w:rsidR="00081809" w:rsidRDefault="00C26E31" w:rsidP="00570808">
      <w:pPr>
        <w:pStyle w:val="NoSpacing"/>
        <w:jc w:val="both"/>
      </w:pPr>
      <w:r w:rsidRPr="00C26E31">
        <w:rPr>
          <w:rFonts w:asciiTheme="minorHAnsi" w:hAnsiTheme="minorHAnsi" w:cs="Arial"/>
          <w:color w:val="000000"/>
          <w:szCs w:val="22"/>
          <w:shd w:val="clear" w:color="auto" w:fill="FFFFFF"/>
        </w:rPr>
        <w:t>As individual circumstances, condition or needs change, NDIS participants will be able to apply to have their funding plan adjusted accordingly.</w:t>
      </w:r>
      <w:r>
        <w:rPr>
          <w:rFonts w:asciiTheme="minorHAnsi" w:hAnsiTheme="minorHAnsi"/>
          <w:szCs w:val="22"/>
        </w:rPr>
        <w:t xml:space="preserve">  </w:t>
      </w:r>
      <w:r w:rsidR="00081809">
        <w:t>The review of NDIS Plans will occur as required by the participant.</w:t>
      </w:r>
    </w:p>
    <w:p w14:paraId="375E9A60" w14:textId="77777777" w:rsidR="00134CAC" w:rsidRDefault="00134CAC" w:rsidP="00570808">
      <w:pPr>
        <w:pStyle w:val="NoSpacing"/>
        <w:jc w:val="both"/>
      </w:pPr>
    </w:p>
    <w:p w14:paraId="72A2A16E" w14:textId="6BE9760C" w:rsidR="00134CAC" w:rsidRPr="00134CAC" w:rsidRDefault="00134CAC" w:rsidP="00570808">
      <w:pPr>
        <w:pStyle w:val="NoSpacing"/>
        <w:jc w:val="both"/>
        <w:rPr>
          <w:b/>
        </w:rPr>
      </w:pPr>
      <w:r w:rsidRPr="00134CAC">
        <w:rPr>
          <w:b/>
        </w:rPr>
        <w:t>How to manage your supports and NDIS funding?</w:t>
      </w:r>
    </w:p>
    <w:p w14:paraId="63F295B4" w14:textId="19BA073A" w:rsidR="00134CAC" w:rsidRDefault="00134CAC" w:rsidP="00134CAC">
      <w:pPr>
        <w:rPr>
          <w:szCs w:val="22"/>
        </w:rPr>
      </w:pPr>
      <w:r w:rsidRPr="006A114F">
        <w:rPr>
          <w:szCs w:val="22"/>
        </w:rPr>
        <w:t>There are f</w:t>
      </w:r>
      <w:r>
        <w:rPr>
          <w:szCs w:val="22"/>
        </w:rPr>
        <w:t>our</w:t>
      </w:r>
      <w:r w:rsidRPr="006A114F">
        <w:rPr>
          <w:szCs w:val="22"/>
        </w:rPr>
        <w:t xml:space="preserve"> </w:t>
      </w:r>
      <w:r>
        <w:rPr>
          <w:szCs w:val="22"/>
        </w:rPr>
        <w:t>ways you can manage the funding for your child’s supports:</w:t>
      </w:r>
    </w:p>
    <w:p w14:paraId="6C66114D" w14:textId="62D1D123" w:rsidR="00134CAC" w:rsidRDefault="00134CAC" w:rsidP="004B36CE">
      <w:pPr>
        <w:pStyle w:val="ListParagraph"/>
        <w:numPr>
          <w:ilvl w:val="0"/>
          <w:numId w:val="23"/>
        </w:numPr>
        <w:ind w:left="284" w:hanging="284"/>
        <w:jc w:val="both"/>
        <w:rPr>
          <w:szCs w:val="22"/>
        </w:rPr>
      </w:pPr>
      <w:r w:rsidRPr="0046139A">
        <w:rPr>
          <w:i/>
          <w:szCs w:val="22"/>
        </w:rPr>
        <w:t xml:space="preserve">Self-management. </w:t>
      </w:r>
      <w:r>
        <w:rPr>
          <w:szCs w:val="22"/>
        </w:rPr>
        <w:t xml:space="preserve">The NDIS gives you money to support your child’s plan paying money into your bank account.  Under this arrangement </w:t>
      </w:r>
      <w:r w:rsidR="0046139A">
        <w:rPr>
          <w:szCs w:val="22"/>
        </w:rPr>
        <w:t>you need to: find and organise supports; develop a service agreement with each provider; pay providers on time; manage your costs; and, keep a record of purchases.  Records and receipts must be kept for five years.</w:t>
      </w:r>
    </w:p>
    <w:p w14:paraId="4C9F41DD" w14:textId="77777777" w:rsidR="004B36CE" w:rsidRPr="00134CAC" w:rsidRDefault="004B36CE" w:rsidP="004B36CE">
      <w:pPr>
        <w:pStyle w:val="ListParagraph"/>
        <w:ind w:left="284"/>
        <w:jc w:val="both"/>
        <w:rPr>
          <w:szCs w:val="22"/>
        </w:rPr>
      </w:pPr>
    </w:p>
    <w:p w14:paraId="417C7996" w14:textId="77777777" w:rsidR="00134CAC" w:rsidRPr="00134CAC" w:rsidRDefault="00134CAC" w:rsidP="004B36CE">
      <w:pPr>
        <w:jc w:val="both"/>
        <w:rPr>
          <w:szCs w:val="22"/>
        </w:rPr>
      </w:pPr>
    </w:p>
    <w:p w14:paraId="7ED8A888" w14:textId="7AD7D54C" w:rsidR="0046139A" w:rsidRDefault="00134CAC" w:rsidP="004B36CE">
      <w:pPr>
        <w:pStyle w:val="ListParagraph"/>
        <w:numPr>
          <w:ilvl w:val="0"/>
          <w:numId w:val="23"/>
        </w:numPr>
        <w:ind w:left="284" w:hanging="284"/>
        <w:jc w:val="both"/>
        <w:rPr>
          <w:szCs w:val="22"/>
        </w:rPr>
      </w:pPr>
      <w:r w:rsidRPr="0046139A">
        <w:rPr>
          <w:i/>
          <w:szCs w:val="22"/>
        </w:rPr>
        <w:lastRenderedPageBreak/>
        <w:t>Registered plan management provider</w:t>
      </w:r>
      <w:r w:rsidR="0046139A" w:rsidRPr="0046139A">
        <w:rPr>
          <w:i/>
          <w:szCs w:val="22"/>
        </w:rPr>
        <w:t xml:space="preserve">. </w:t>
      </w:r>
      <w:r w:rsidR="0046139A" w:rsidRPr="0046139A">
        <w:rPr>
          <w:szCs w:val="22"/>
        </w:rPr>
        <w:t xml:space="preserve">A registered plan management provider can manage some, or all, of the funding for your </w:t>
      </w:r>
      <w:r w:rsidR="0046139A">
        <w:rPr>
          <w:szCs w:val="22"/>
        </w:rPr>
        <w:t xml:space="preserve">child’s </w:t>
      </w:r>
      <w:r w:rsidR="0046139A" w:rsidRPr="0046139A">
        <w:rPr>
          <w:szCs w:val="22"/>
        </w:rPr>
        <w:t xml:space="preserve">supports. They can: </w:t>
      </w:r>
      <w:r w:rsidR="0046139A">
        <w:t>f</w:t>
      </w:r>
      <w:r w:rsidR="0046139A" w:rsidRPr="00115911">
        <w:t>ind and organise your supports</w:t>
      </w:r>
      <w:r w:rsidR="0046139A">
        <w:t xml:space="preserve">; </w:t>
      </w:r>
      <w:r w:rsidR="0046139A" w:rsidRPr="00115911">
        <w:t>pay your providers and process expense claims for you</w:t>
      </w:r>
      <w:r w:rsidR="0046139A">
        <w:t xml:space="preserve">; </w:t>
      </w:r>
      <w:r w:rsidR="0046139A" w:rsidRPr="00115911">
        <w:t>complete paperwork and keep records for you</w:t>
      </w:r>
      <w:r w:rsidR="0046139A">
        <w:t>; w</w:t>
      </w:r>
      <w:r w:rsidR="0046139A" w:rsidRPr="00115911">
        <w:t>ork with your suppliers to decide how and when your supports are provided</w:t>
      </w:r>
      <w:r w:rsidR="0046139A">
        <w:t>; and, i</w:t>
      </w:r>
      <w:r w:rsidR="0046139A" w:rsidRPr="00115911">
        <w:t>ncrease your skills so you can have more control over your plan in the future.</w:t>
      </w:r>
      <w:r w:rsidR="0046139A" w:rsidRPr="0046139A">
        <w:rPr>
          <w:szCs w:val="22"/>
        </w:rPr>
        <w:t xml:space="preserve">  A list of registered plan management providers is available on the NDIS website. </w:t>
      </w:r>
    </w:p>
    <w:p w14:paraId="08FB01D1" w14:textId="77777777" w:rsidR="004B36CE" w:rsidRPr="0046139A" w:rsidRDefault="004B36CE" w:rsidP="004B36CE">
      <w:pPr>
        <w:pStyle w:val="ListParagraph"/>
        <w:ind w:left="284"/>
        <w:jc w:val="both"/>
        <w:rPr>
          <w:szCs w:val="22"/>
        </w:rPr>
      </w:pPr>
    </w:p>
    <w:p w14:paraId="25E607B1" w14:textId="77777777" w:rsidR="0046139A" w:rsidRDefault="00134CAC" w:rsidP="004B36CE">
      <w:pPr>
        <w:pStyle w:val="ListParagraph"/>
        <w:numPr>
          <w:ilvl w:val="0"/>
          <w:numId w:val="23"/>
        </w:numPr>
        <w:ind w:left="284" w:hanging="284"/>
        <w:jc w:val="both"/>
        <w:rPr>
          <w:szCs w:val="22"/>
        </w:rPr>
      </w:pPr>
      <w:r w:rsidRPr="0046139A">
        <w:rPr>
          <w:i/>
          <w:szCs w:val="22"/>
        </w:rPr>
        <w:t>NDIA</w:t>
      </w:r>
      <w:r w:rsidR="0046139A" w:rsidRPr="0046139A">
        <w:rPr>
          <w:i/>
          <w:szCs w:val="22"/>
        </w:rPr>
        <w:t xml:space="preserve"> (National Disability Insurance Agency)</w:t>
      </w:r>
      <w:r w:rsidRPr="0046139A">
        <w:rPr>
          <w:i/>
          <w:szCs w:val="22"/>
        </w:rPr>
        <w:t xml:space="preserve"> managed</w:t>
      </w:r>
      <w:r w:rsidR="0046139A" w:rsidRPr="0046139A">
        <w:rPr>
          <w:i/>
          <w:szCs w:val="22"/>
        </w:rPr>
        <w:t>.</w:t>
      </w:r>
      <w:r w:rsidR="0046139A">
        <w:rPr>
          <w:szCs w:val="22"/>
        </w:rPr>
        <w:t xml:space="preserve"> </w:t>
      </w:r>
      <w:r w:rsidR="0046139A" w:rsidRPr="0046139A">
        <w:rPr>
          <w:szCs w:val="22"/>
        </w:rPr>
        <w:t>NDIA can also manage the funding for your child’s supports in your plan. Under this option you will:</w:t>
      </w:r>
      <w:r w:rsidR="0046139A" w:rsidRPr="00E05450">
        <w:t xml:space="preserve"> choose the service providers you want to deliver your supports from the registered provider</w:t>
      </w:r>
      <w:r w:rsidR="0046139A">
        <w:t xml:space="preserve"> list</w:t>
      </w:r>
      <w:r w:rsidR="0046139A" w:rsidRPr="00E05450">
        <w:t>s on the NDIS website</w:t>
      </w:r>
      <w:r w:rsidR="0046139A">
        <w:t>; organise your supports to suit your own needs; and, NDIA can help with connecting you to the registered providers that deliver the types of support in your plan.</w:t>
      </w:r>
      <w:r w:rsidR="0046139A" w:rsidRPr="0046139A">
        <w:rPr>
          <w:szCs w:val="22"/>
        </w:rPr>
        <w:t xml:space="preserve">  Once you receive your supports, NDIA will pay the providers directly. </w:t>
      </w:r>
    </w:p>
    <w:p w14:paraId="75CD77C5" w14:textId="50F372D7" w:rsidR="004B36CE" w:rsidRPr="004B36CE" w:rsidRDefault="004B36CE" w:rsidP="004B36CE">
      <w:pPr>
        <w:pStyle w:val="ListParagraph"/>
        <w:rPr>
          <w:szCs w:val="22"/>
        </w:rPr>
      </w:pPr>
    </w:p>
    <w:p w14:paraId="3DB59138" w14:textId="78041157" w:rsidR="0046139A" w:rsidRPr="0046139A" w:rsidRDefault="00134CAC" w:rsidP="004B36CE">
      <w:pPr>
        <w:pStyle w:val="ListParagraph"/>
        <w:numPr>
          <w:ilvl w:val="0"/>
          <w:numId w:val="23"/>
        </w:numPr>
        <w:ind w:left="284" w:hanging="284"/>
        <w:jc w:val="both"/>
        <w:rPr>
          <w:szCs w:val="22"/>
        </w:rPr>
      </w:pPr>
      <w:r w:rsidRPr="0046139A">
        <w:rPr>
          <w:i/>
          <w:szCs w:val="22"/>
        </w:rPr>
        <w:t>A combination of the above.</w:t>
      </w:r>
      <w:r w:rsidR="0046139A">
        <w:rPr>
          <w:szCs w:val="22"/>
        </w:rPr>
        <w:t xml:space="preserve"> </w:t>
      </w:r>
      <w:r w:rsidR="0046139A" w:rsidRPr="0046139A">
        <w:rPr>
          <w:szCs w:val="22"/>
        </w:rPr>
        <w:t xml:space="preserve">You can ask for a combination of these options by speaking to your planner to find a solution that best meets your needs. </w:t>
      </w:r>
    </w:p>
    <w:p w14:paraId="3B2B80EE" w14:textId="77777777" w:rsidR="00570808" w:rsidRPr="00082C27" w:rsidRDefault="00570808" w:rsidP="00A1239F">
      <w:pPr>
        <w:pStyle w:val="NoSpacing"/>
        <w:rPr>
          <w:b/>
          <w:sz w:val="24"/>
          <w:szCs w:val="24"/>
        </w:rPr>
      </w:pPr>
      <w:r w:rsidRPr="00082C27">
        <w:rPr>
          <w:b/>
          <w:sz w:val="24"/>
          <w:szCs w:val="24"/>
        </w:rPr>
        <w:t xml:space="preserve">Where is </w:t>
      </w:r>
      <w:r w:rsidR="00580E43">
        <w:rPr>
          <w:b/>
          <w:sz w:val="24"/>
          <w:szCs w:val="24"/>
        </w:rPr>
        <w:t xml:space="preserve">the </w:t>
      </w:r>
      <w:r w:rsidRPr="00082C27">
        <w:rPr>
          <w:b/>
          <w:sz w:val="24"/>
          <w:szCs w:val="24"/>
        </w:rPr>
        <w:t>NDIS available?</w:t>
      </w:r>
    </w:p>
    <w:p w14:paraId="3B2B80EF" w14:textId="099CEF75" w:rsidR="00570808" w:rsidRDefault="00570808" w:rsidP="00A1239F">
      <w:pPr>
        <w:pStyle w:val="NoSpacing"/>
      </w:pPr>
      <w:r>
        <w:t xml:space="preserve">As at June 2015, the NDIS is only available in trial sites with the full national roll-out to start in July 2016. </w:t>
      </w:r>
    </w:p>
    <w:p w14:paraId="3B2B80F0" w14:textId="77777777" w:rsidR="00570808" w:rsidRDefault="00570808" w:rsidP="00A1239F">
      <w:pPr>
        <w:pStyle w:val="NoSpacing"/>
      </w:pPr>
    </w:p>
    <w:p w14:paraId="3B2B80F1" w14:textId="77777777" w:rsidR="00C50C23" w:rsidRPr="00082C27" w:rsidRDefault="00CB6C91" w:rsidP="00C50C23">
      <w:pPr>
        <w:pStyle w:val="NoSpacing"/>
        <w:rPr>
          <w:b/>
          <w:sz w:val="24"/>
          <w:szCs w:val="24"/>
        </w:rPr>
      </w:pPr>
      <w:r w:rsidRPr="00082C27">
        <w:rPr>
          <w:b/>
          <w:sz w:val="24"/>
          <w:szCs w:val="24"/>
        </w:rPr>
        <w:t>More information?</w:t>
      </w:r>
    </w:p>
    <w:p w14:paraId="3B2B80F2" w14:textId="0E6B98CB" w:rsidR="00CB6C91" w:rsidRDefault="00CB6C91" w:rsidP="00C50C23">
      <w:pPr>
        <w:pStyle w:val="NoSpacing"/>
      </w:pPr>
      <w:r>
        <w:t>For more information about the NDIS, upd</w:t>
      </w:r>
      <w:r w:rsidR="0062792A">
        <w:t>ates, fact sheets and webinar /</w:t>
      </w:r>
      <w:r>
        <w:t xml:space="preserve"> workshop</w:t>
      </w:r>
      <w:r w:rsidR="000B71B9">
        <w:t>, N</w:t>
      </w:r>
      <w:r w:rsidR="001A2B83">
        <w:t>DIS location</w:t>
      </w:r>
      <w:r w:rsidR="000B40EA">
        <w:t>s</w:t>
      </w:r>
      <w:r w:rsidR="00C26E31">
        <w:t xml:space="preserve"> and roll-out</w:t>
      </w:r>
      <w:r>
        <w:t xml:space="preserve"> details visit the following websites:</w:t>
      </w:r>
    </w:p>
    <w:p w14:paraId="3B2B80F3" w14:textId="77777777" w:rsidR="00CB6C91" w:rsidRPr="007C45CF" w:rsidRDefault="00CB6C91" w:rsidP="00C50C23">
      <w:pPr>
        <w:pStyle w:val="NoSpacing"/>
        <w:rPr>
          <w:sz w:val="8"/>
          <w:szCs w:val="8"/>
        </w:rPr>
      </w:pPr>
    </w:p>
    <w:p w14:paraId="3B2B80F4" w14:textId="77777777" w:rsidR="0062792A" w:rsidRPr="00525587" w:rsidRDefault="007B7F7A" w:rsidP="00C50C23">
      <w:pPr>
        <w:pStyle w:val="NoSpacing"/>
        <w:rPr>
          <w:b/>
        </w:rPr>
      </w:pPr>
      <w:hyperlink r:id="rId11" w:history="1">
        <w:r w:rsidR="00CB6C91" w:rsidRPr="00525587">
          <w:rPr>
            <w:rStyle w:val="Hyperlink"/>
            <w:b/>
            <w:color w:val="00B5AD"/>
          </w:rPr>
          <w:t>www.ndis.gov.au</w:t>
        </w:r>
      </w:hyperlink>
      <w:r w:rsidR="003C1259" w:rsidRPr="00525587">
        <w:rPr>
          <w:b/>
        </w:rPr>
        <w:t xml:space="preserve">     </w:t>
      </w:r>
    </w:p>
    <w:p w14:paraId="3B2B80F5" w14:textId="77777777" w:rsidR="00BD5E6B" w:rsidRPr="0062792A" w:rsidRDefault="003C1259" w:rsidP="00C50C23">
      <w:pPr>
        <w:pStyle w:val="NoSpacing"/>
        <w:rPr>
          <w:sz w:val="10"/>
          <w:szCs w:val="10"/>
        </w:rPr>
      </w:pPr>
      <w:r w:rsidRPr="0062792A">
        <w:rPr>
          <w:sz w:val="10"/>
          <w:szCs w:val="10"/>
        </w:rPr>
        <w:t xml:space="preserve">                       </w:t>
      </w:r>
    </w:p>
    <w:p w14:paraId="3B2B80F6" w14:textId="77777777" w:rsidR="0062792A" w:rsidRPr="00525587" w:rsidRDefault="007B7F7A" w:rsidP="00C50C23">
      <w:pPr>
        <w:pStyle w:val="NoSpacing"/>
        <w:rPr>
          <w:b/>
        </w:rPr>
      </w:pPr>
      <w:hyperlink r:id="rId12" w:history="1">
        <w:r w:rsidR="00570808" w:rsidRPr="00525587">
          <w:rPr>
            <w:rStyle w:val="Hyperlink"/>
            <w:b/>
            <w:color w:val="00B5AD"/>
          </w:rPr>
          <w:t>www.disabilityloop.org.au</w:t>
        </w:r>
      </w:hyperlink>
      <w:r w:rsidR="003C1259" w:rsidRPr="00525587">
        <w:rPr>
          <w:b/>
          <w:color w:val="00B5AD"/>
        </w:rPr>
        <w:t xml:space="preserve">  </w:t>
      </w:r>
    </w:p>
    <w:p w14:paraId="3B2B80F7" w14:textId="77777777" w:rsidR="00BD5E6B" w:rsidRPr="0062792A" w:rsidRDefault="003C1259" w:rsidP="00C50C23">
      <w:pPr>
        <w:pStyle w:val="NoSpacing"/>
        <w:rPr>
          <w:sz w:val="10"/>
          <w:szCs w:val="10"/>
        </w:rPr>
      </w:pPr>
      <w:r w:rsidRPr="0062792A">
        <w:rPr>
          <w:sz w:val="10"/>
          <w:szCs w:val="10"/>
        </w:rPr>
        <w:t xml:space="preserve">                      </w:t>
      </w:r>
    </w:p>
    <w:p w14:paraId="3B2B80F8" w14:textId="77777777" w:rsidR="00570808" w:rsidRDefault="007B7F7A" w:rsidP="00C50C23">
      <w:pPr>
        <w:pStyle w:val="NoSpacing"/>
        <w:rPr>
          <w:b/>
          <w:color w:val="00B5AD"/>
        </w:rPr>
      </w:pPr>
      <w:hyperlink r:id="rId13" w:history="1">
        <w:r w:rsidR="00570808" w:rsidRPr="00525587">
          <w:rPr>
            <w:rStyle w:val="Hyperlink"/>
            <w:b/>
            <w:color w:val="00B5AD"/>
          </w:rPr>
          <w:t>www.everyaustraliancounts.com.au</w:t>
        </w:r>
      </w:hyperlink>
      <w:r w:rsidR="00570808" w:rsidRPr="00525587">
        <w:rPr>
          <w:b/>
          <w:color w:val="00B5AD"/>
        </w:rPr>
        <w:t xml:space="preserve"> </w:t>
      </w:r>
    </w:p>
    <w:p w14:paraId="00158270" w14:textId="77777777" w:rsidR="0046139A" w:rsidRPr="00525587" w:rsidRDefault="0046139A" w:rsidP="00C50C23">
      <w:pPr>
        <w:pStyle w:val="NoSpacing"/>
        <w:rPr>
          <w:b/>
          <w:color w:val="00B5AD"/>
        </w:rPr>
      </w:pPr>
    </w:p>
    <w:p w14:paraId="1EB6603E" w14:textId="77777777" w:rsidR="0046139A" w:rsidRDefault="0046139A">
      <w:pPr>
        <w:rPr>
          <w:sz w:val="10"/>
          <w:szCs w:val="10"/>
        </w:rPr>
      </w:pPr>
      <w:r>
        <w:rPr>
          <w:sz w:val="10"/>
          <w:szCs w:val="10"/>
        </w:rPr>
        <w:br w:type="page"/>
      </w:r>
    </w:p>
    <w:p w14:paraId="3B2B80FB" w14:textId="412760B9" w:rsidR="00CB6C91" w:rsidRPr="00A743D2" w:rsidRDefault="003C1259" w:rsidP="00C50C23">
      <w:pPr>
        <w:pStyle w:val="NoSpacing"/>
        <w:rPr>
          <w:sz w:val="10"/>
          <w:szCs w:val="10"/>
        </w:rPr>
      </w:pPr>
      <w:r>
        <w:rPr>
          <w:sz w:val="10"/>
          <w:szCs w:val="10"/>
        </w:rPr>
        <w:lastRenderedPageBreak/>
        <w:t xml:space="preserve">  </w:t>
      </w:r>
    </w:p>
    <w:p w14:paraId="3B2B80FC" w14:textId="77777777" w:rsidR="00A743D2" w:rsidRPr="00226556" w:rsidRDefault="00DE5159" w:rsidP="00226556">
      <w:pPr>
        <w:pStyle w:val="NoSpacing"/>
        <w:shd w:val="clear" w:color="auto" w:fill="A3228E"/>
        <w:rPr>
          <w:rFonts w:asciiTheme="minorHAnsi" w:hAnsiTheme="minorHAnsi"/>
          <w:b/>
          <w:color w:val="FFFFFF" w:themeColor="background1"/>
          <w:sz w:val="28"/>
          <w:szCs w:val="28"/>
        </w:rPr>
      </w:pPr>
      <w:r w:rsidRPr="00226556">
        <w:rPr>
          <w:rFonts w:asciiTheme="minorHAnsi" w:hAnsiTheme="minorHAnsi"/>
          <w:b/>
          <w:color w:val="FFFFFF" w:themeColor="background1"/>
          <w:sz w:val="28"/>
          <w:szCs w:val="28"/>
        </w:rPr>
        <w:t xml:space="preserve">Checklist - </w:t>
      </w:r>
      <w:r w:rsidR="00A743D2" w:rsidRPr="00226556">
        <w:rPr>
          <w:rFonts w:asciiTheme="minorHAnsi" w:hAnsiTheme="minorHAnsi"/>
          <w:b/>
          <w:color w:val="FFFFFF" w:themeColor="background1"/>
          <w:sz w:val="28"/>
          <w:szCs w:val="28"/>
        </w:rPr>
        <w:t>Parent and Carer</w:t>
      </w:r>
    </w:p>
    <w:p w14:paraId="3B2B80FD" w14:textId="77777777" w:rsidR="00A743D2" w:rsidRPr="00C50C23" w:rsidRDefault="00A743D2" w:rsidP="00C50C23">
      <w:pPr>
        <w:pStyle w:val="NoSpacing"/>
      </w:pPr>
    </w:p>
    <w:p w14:paraId="3B2B80FE" w14:textId="77777777" w:rsidR="00DE5159" w:rsidRDefault="002C3708" w:rsidP="00F43008">
      <w:pPr>
        <w:pStyle w:val="NoSpacing"/>
        <w:jc w:val="both"/>
      </w:pPr>
      <w:r>
        <w:t>Parents and carers cannot receive</w:t>
      </w:r>
      <w:r w:rsidR="00DE5159">
        <w:t xml:space="preserve"> a plan or funded supports from the NDIS for them</w:t>
      </w:r>
      <w:r>
        <w:t>selves; funding will be for your</w:t>
      </w:r>
      <w:r w:rsidR="00DE5159">
        <w:t xml:space="preserve"> child. However, parents and carers will benefit from the funded supports their child receives through the NDIS. Your child’s plan may also include reasonable and necessary supports to help strengthen you in your caring role (eg. disability training, family counselling). </w:t>
      </w:r>
    </w:p>
    <w:p w14:paraId="3B2B80FF" w14:textId="77777777" w:rsidR="00DE5159" w:rsidRDefault="00DE5159" w:rsidP="00C50C23">
      <w:pPr>
        <w:pStyle w:val="NoSpacing"/>
      </w:pPr>
    </w:p>
    <w:p w14:paraId="3B2B8100" w14:textId="1FDDF4CD" w:rsidR="00DE5159" w:rsidRDefault="00DE5159" w:rsidP="0012492C">
      <w:pPr>
        <w:pStyle w:val="NoSpacing"/>
        <w:jc w:val="both"/>
      </w:pPr>
      <w:r>
        <w:t>Prior to meeting with NDIS staff it is a good idea to think about the role that you play in the</w:t>
      </w:r>
      <w:r w:rsidR="00D55BD9">
        <w:t xml:space="preserve"> life of your son or daughter. </w:t>
      </w:r>
      <w:r>
        <w:t xml:space="preserve">Talking about the support that parents and carers provide is an important part </w:t>
      </w:r>
      <w:r w:rsidR="00C53F9A">
        <w:t>of a NDIS planning meeting. The</w:t>
      </w:r>
      <w:r>
        <w:t xml:space="preserve"> </w:t>
      </w:r>
      <w:r w:rsidR="002C3708">
        <w:t xml:space="preserve">questions below will help </w:t>
      </w:r>
      <w:r>
        <w:t>you to think about the support</w:t>
      </w:r>
      <w:r w:rsidR="002C3708">
        <w:t xml:space="preserve"> that you provide to your child:</w:t>
      </w:r>
    </w:p>
    <w:p w14:paraId="3B2B8101" w14:textId="77777777" w:rsidR="00DE5159" w:rsidRDefault="00DE5159" w:rsidP="00C50C23">
      <w:pPr>
        <w:pStyle w:val="NoSpacing"/>
      </w:pPr>
    </w:p>
    <w:p w14:paraId="3B2B8102" w14:textId="3107E415" w:rsidR="00DE5159" w:rsidRPr="00B615FD" w:rsidRDefault="00081809" w:rsidP="00F43008">
      <w:pPr>
        <w:pStyle w:val="NoSpacing"/>
        <w:numPr>
          <w:ilvl w:val="0"/>
          <w:numId w:val="11"/>
        </w:numPr>
        <w:ind w:left="284" w:hanging="284"/>
        <w:jc w:val="both"/>
      </w:pPr>
      <w:r w:rsidRPr="00B615FD">
        <w:t>Think about a typical day</w:t>
      </w:r>
      <w:r w:rsidR="00B615FD" w:rsidRPr="00B615FD">
        <w:t xml:space="preserve"> or week</w:t>
      </w:r>
      <w:r w:rsidRPr="00B615FD">
        <w:t xml:space="preserve"> and w</w:t>
      </w:r>
      <w:r w:rsidR="00DE5159" w:rsidRPr="00B615FD">
        <w:t xml:space="preserve">hat things do you do to support your child (eg. bathing, </w:t>
      </w:r>
      <w:r w:rsidRPr="00B615FD">
        <w:t xml:space="preserve">feeding, dressing, </w:t>
      </w:r>
      <w:r w:rsidR="00DE5159" w:rsidRPr="00B615FD">
        <w:t>transport, communication, emotional support)?</w:t>
      </w:r>
    </w:p>
    <w:p w14:paraId="3B2B8103" w14:textId="77777777" w:rsidR="0077143C" w:rsidRDefault="0077143C" w:rsidP="00F43008">
      <w:pPr>
        <w:pStyle w:val="NoSpacing"/>
        <w:ind w:left="284"/>
        <w:jc w:val="both"/>
      </w:pPr>
    </w:p>
    <w:p w14:paraId="3B2B8104" w14:textId="77777777" w:rsidR="00DE5159" w:rsidRDefault="00DE5159" w:rsidP="00F43008">
      <w:pPr>
        <w:pStyle w:val="NoSpacing"/>
        <w:numPr>
          <w:ilvl w:val="0"/>
          <w:numId w:val="11"/>
        </w:numPr>
        <w:ind w:left="284" w:hanging="284"/>
        <w:jc w:val="both"/>
      </w:pPr>
      <w:r>
        <w:t>Are you happy with the support you provide and</w:t>
      </w:r>
      <w:r w:rsidR="0077143C">
        <w:t>/or</w:t>
      </w:r>
      <w:r>
        <w:t xml:space="preserve"> is there anything you would like to change?</w:t>
      </w:r>
    </w:p>
    <w:p w14:paraId="3B2B8105" w14:textId="77777777" w:rsidR="0077143C" w:rsidRDefault="0077143C" w:rsidP="00F43008">
      <w:pPr>
        <w:pStyle w:val="NoSpacing"/>
        <w:jc w:val="both"/>
      </w:pPr>
    </w:p>
    <w:p w14:paraId="3B2B8106" w14:textId="77777777" w:rsidR="00DE5159" w:rsidRDefault="00DE5159" w:rsidP="00F43008">
      <w:pPr>
        <w:pStyle w:val="NoSpacing"/>
        <w:numPr>
          <w:ilvl w:val="0"/>
          <w:numId w:val="11"/>
        </w:numPr>
        <w:ind w:left="284" w:hanging="284"/>
        <w:jc w:val="both"/>
      </w:pPr>
      <w:r>
        <w:t>Does the support you pr</w:t>
      </w:r>
      <w:r w:rsidR="0077143C">
        <w:t xml:space="preserve">ovide cause you any problems, </w:t>
      </w:r>
      <w:r>
        <w:t xml:space="preserve">concerns </w:t>
      </w:r>
      <w:r w:rsidR="0077143C">
        <w:t xml:space="preserve">or worries </w:t>
      </w:r>
      <w:r>
        <w:t xml:space="preserve">(eg. </w:t>
      </w:r>
      <w:r w:rsidR="0077143C">
        <w:t>finance, health, wellbeing)?</w:t>
      </w:r>
    </w:p>
    <w:p w14:paraId="3B2B8107" w14:textId="77777777" w:rsidR="0077143C" w:rsidRDefault="0077143C" w:rsidP="00F43008">
      <w:pPr>
        <w:pStyle w:val="NoSpacing"/>
        <w:jc w:val="both"/>
      </w:pPr>
    </w:p>
    <w:p w14:paraId="3B2B8108" w14:textId="77777777" w:rsidR="0077143C" w:rsidRDefault="0077143C" w:rsidP="00F43008">
      <w:pPr>
        <w:pStyle w:val="NoSpacing"/>
        <w:numPr>
          <w:ilvl w:val="0"/>
          <w:numId w:val="11"/>
        </w:numPr>
        <w:ind w:left="284" w:hanging="284"/>
        <w:jc w:val="both"/>
      </w:pPr>
      <w:r>
        <w:t>Is there anything that you want to do but can’t because of the support you need to provide to your child (eg. work, study, socialising)?</w:t>
      </w:r>
    </w:p>
    <w:p w14:paraId="3B2B8109" w14:textId="77777777" w:rsidR="0077143C" w:rsidRDefault="0077143C" w:rsidP="00F43008">
      <w:pPr>
        <w:pStyle w:val="NoSpacing"/>
        <w:jc w:val="both"/>
      </w:pPr>
    </w:p>
    <w:p w14:paraId="3B2B810A" w14:textId="77777777" w:rsidR="0077143C" w:rsidRDefault="0077143C" w:rsidP="00F43008">
      <w:pPr>
        <w:pStyle w:val="NoSpacing"/>
        <w:numPr>
          <w:ilvl w:val="0"/>
          <w:numId w:val="11"/>
        </w:numPr>
        <w:ind w:left="284" w:hanging="284"/>
        <w:jc w:val="both"/>
      </w:pPr>
      <w:r>
        <w:t>Can you continue to provide the same amount of support to your child in the future?</w:t>
      </w:r>
    </w:p>
    <w:p w14:paraId="3B2B810B" w14:textId="77777777" w:rsidR="0077143C" w:rsidRDefault="0077143C" w:rsidP="00F43008">
      <w:pPr>
        <w:pStyle w:val="NoSpacing"/>
        <w:jc w:val="both"/>
      </w:pPr>
    </w:p>
    <w:p w14:paraId="3B2B810C" w14:textId="54E53E4A" w:rsidR="0077143C" w:rsidRDefault="0077143C" w:rsidP="00F43008">
      <w:pPr>
        <w:pStyle w:val="NoSpacing"/>
        <w:numPr>
          <w:ilvl w:val="0"/>
          <w:numId w:val="11"/>
        </w:numPr>
        <w:ind w:left="284" w:hanging="284"/>
        <w:jc w:val="both"/>
      </w:pPr>
      <w:r>
        <w:t>Can you think of anything that would help you to provide good support to your child in the future (eg. training, counselling, respite</w:t>
      </w:r>
      <w:r w:rsidR="00D55BD9">
        <w:t xml:space="preserve"> care</w:t>
      </w:r>
      <w:r>
        <w:t>)?</w:t>
      </w:r>
    </w:p>
    <w:p w14:paraId="3B2B810D" w14:textId="77777777" w:rsidR="0077143C" w:rsidRDefault="0077143C" w:rsidP="00F43008">
      <w:pPr>
        <w:pStyle w:val="NoSpacing"/>
        <w:jc w:val="both"/>
      </w:pPr>
    </w:p>
    <w:p w14:paraId="3B2B810E" w14:textId="10B415D8" w:rsidR="0077143C" w:rsidRDefault="0077143C" w:rsidP="00F43008">
      <w:pPr>
        <w:pStyle w:val="NoSpacing"/>
        <w:numPr>
          <w:ilvl w:val="0"/>
          <w:numId w:val="11"/>
        </w:numPr>
        <w:ind w:left="284" w:hanging="284"/>
        <w:jc w:val="both"/>
      </w:pPr>
      <w:r>
        <w:t>Do you currently receive any support (eg. carer support group, counselling, respite</w:t>
      </w:r>
      <w:r w:rsidR="00D55BD9">
        <w:t xml:space="preserve"> care</w:t>
      </w:r>
      <w:r>
        <w:t>) as the parent of a child with a disability and are you happy with this?</w:t>
      </w:r>
    </w:p>
    <w:p w14:paraId="3B2B810F" w14:textId="77777777" w:rsidR="0077143C" w:rsidRDefault="0077143C" w:rsidP="00F43008">
      <w:pPr>
        <w:pStyle w:val="NoSpacing"/>
        <w:jc w:val="both"/>
      </w:pPr>
    </w:p>
    <w:p w14:paraId="3B2B8110" w14:textId="77777777" w:rsidR="0077143C" w:rsidRDefault="0077143C" w:rsidP="00F43008">
      <w:pPr>
        <w:pStyle w:val="NoSpacing"/>
        <w:numPr>
          <w:ilvl w:val="0"/>
          <w:numId w:val="11"/>
        </w:numPr>
        <w:ind w:left="284" w:hanging="284"/>
        <w:jc w:val="both"/>
      </w:pPr>
      <w:r>
        <w:t>Is there any other support you need?</w:t>
      </w:r>
    </w:p>
    <w:p w14:paraId="3B2B8111" w14:textId="77777777" w:rsidR="00DE5159" w:rsidRDefault="00DE5159" w:rsidP="00C50C23">
      <w:pPr>
        <w:pStyle w:val="NoSpacing"/>
      </w:pPr>
    </w:p>
    <w:p w14:paraId="7D155BE5" w14:textId="77777777" w:rsidR="00014FCB" w:rsidRDefault="00014FCB" w:rsidP="00C50C23">
      <w:pPr>
        <w:pStyle w:val="NoSpacing"/>
      </w:pPr>
    </w:p>
    <w:p w14:paraId="3B2B8112" w14:textId="77777777" w:rsidR="00C6408C" w:rsidRDefault="00C6408C" w:rsidP="00C50C23">
      <w:pPr>
        <w:pStyle w:val="NoSpacing"/>
      </w:pPr>
    </w:p>
    <w:p w14:paraId="3B2B8113" w14:textId="77777777" w:rsidR="00C6408C" w:rsidRPr="00226556" w:rsidRDefault="00C6408C" w:rsidP="00226556">
      <w:pPr>
        <w:pStyle w:val="NoSpacing"/>
        <w:shd w:val="clear" w:color="auto" w:fill="A3228E"/>
        <w:rPr>
          <w:rFonts w:asciiTheme="minorHAnsi" w:hAnsiTheme="minorHAnsi"/>
          <w:b/>
          <w:color w:val="FFFFFF" w:themeColor="background1"/>
          <w:sz w:val="28"/>
          <w:szCs w:val="28"/>
        </w:rPr>
      </w:pPr>
      <w:r w:rsidRPr="00226556">
        <w:rPr>
          <w:rFonts w:asciiTheme="minorHAnsi" w:hAnsiTheme="minorHAnsi"/>
          <w:b/>
          <w:color w:val="FFFFFF" w:themeColor="background1"/>
          <w:sz w:val="28"/>
          <w:szCs w:val="28"/>
        </w:rPr>
        <w:t>Checklist – Your Child</w:t>
      </w:r>
    </w:p>
    <w:p w14:paraId="3B2B8114" w14:textId="77777777" w:rsidR="00DE5159" w:rsidRDefault="00DE5159" w:rsidP="00C50C23">
      <w:pPr>
        <w:pStyle w:val="NoSpacing"/>
      </w:pPr>
    </w:p>
    <w:p w14:paraId="67B6B497" w14:textId="77777777" w:rsidR="00D55BD9" w:rsidRDefault="008D129C" w:rsidP="008D129C">
      <w:pPr>
        <w:pStyle w:val="NoSpacing"/>
        <w:jc w:val="both"/>
      </w:pPr>
      <w:r>
        <w:t xml:space="preserve">Prior to meeting with NDIS staff it is a good idea to reflect on your child’s needs, goals and aspirations.  </w:t>
      </w:r>
      <w:r w:rsidR="00AD5184" w:rsidRPr="00B615FD">
        <w:t xml:space="preserve">This means looking beyond just the physical needs of your child and thinking about his or her’s social, emotional and cognitive needs also.  </w:t>
      </w:r>
    </w:p>
    <w:p w14:paraId="678E4662" w14:textId="77777777" w:rsidR="00D55BD9" w:rsidRDefault="00D55BD9" w:rsidP="008D129C">
      <w:pPr>
        <w:pStyle w:val="NoSpacing"/>
        <w:jc w:val="both"/>
      </w:pPr>
    </w:p>
    <w:p w14:paraId="582F16FC" w14:textId="77777777" w:rsidR="00D55BD9" w:rsidRDefault="008D129C" w:rsidP="008D129C">
      <w:pPr>
        <w:pStyle w:val="NoSpacing"/>
        <w:jc w:val="both"/>
      </w:pPr>
      <w:r>
        <w:t>If your child is old enough you may want to talk through</w:t>
      </w:r>
      <w:r w:rsidR="00C53F9A">
        <w:t xml:space="preserve"> these questions together.  These questions and</w:t>
      </w:r>
      <w:r>
        <w:t xml:space="preserve"> checklist encourage you to think about your child now and into the future.  </w:t>
      </w:r>
    </w:p>
    <w:p w14:paraId="6B7E6590" w14:textId="77777777" w:rsidR="00D55BD9" w:rsidRDefault="00D55BD9" w:rsidP="008D129C">
      <w:pPr>
        <w:pStyle w:val="NoSpacing"/>
        <w:jc w:val="both"/>
      </w:pPr>
    </w:p>
    <w:p w14:paraId="3B2B8115" w14:textId="2191A547" w:rsidR="008D129C" w:rsidRDefault="008D129C" w:rsidP="008D129C">
      <w:pPr>
        <w:pStyle w:val="NoSpacing"/>
        <w:jc w:val="both"/>
      </w:pPr>
      <w:r>
        <w:t xml:space="preserve">You can use </w:t>
      </w:r>
      <w:r w:rsidR="00C8359C">
        <w:t xml:space="preserve">the following questions and tables </w:t>
      </w:r>
      <w:r>
        <w:t xml:space="preserve">as part of a NDIS planning meeting. </w:t>
      </w:r>
    </w:p>
    <w:p w14:paraId="3B2B8116" w14:textId="77777777" w:rsidR="00077DBD" w:rsidRDefault="00077DBD" w:rsidP="00C50C23">
      <w:pPr>
        <w:pStyle w:val="NoSpacing"/>
      </w:pPr>
    </w:p>
    <w:p w14:paraId="3B2B8117" w14:textId="77777777" w:rsidR="00F000B3" w:rsidRPr="00F000B3" w:rsidRDefault="00580E43" w:rsidP="00C50C23">
      <w:pPr>
        <w:pStyle w:val="NoSpacing"/>
        <w:rPr>
          <w:b/>
          <w:sz w:val="24"/>
          <w:szCs w:val="24"/>
        </w:rPr>
      </w:pPr>
      <w:r>
        <w:rPr>
          <w:b/>
          <w:sz w:val="24"/>
          <w:szCs w:val="24"/>
        </w:rPr>
        <w:t>Your c</w:t>
      </w:r>
      <w:r w:rsidR="00F000B3" w:rsidRPr="00F000B3">
        <w:rPr>
          <w:b/>
          <w:sz w:val="24"/>
          <w:szCs w:val="24"/>
        </w:rPr>
        <w:t>hild</w:t>
      </w:r>
    </w:p>
    <w:p w14:paraId="3B2B8118" w14:textId="77777777" w:rsidR="00F000B3" w:rsidRDefault="00F000B3" w:rsidP="00C50C23">
      <w:pPr>
        <w:pStyle w:val="NoSpacing"/>
      </w:pPr>
    </w:p>
    <w:p w14:paraId="0B58F442" w14:textId="13C00785" w:rsidR="00AD5184" w:rsidRDefault="00AD5184" w:rsidP="00525587">
      <w:pPr>
        <w:pStyle w:val="NoSpacing"/>
        <w:numPr>
          <w:ilvl w:val="0"/>
          <w:numId w:val="12"/>
        </w:numPr>
        <w:ind w:left="284" w:hanging="284"/>
        <w:jc w:val="both"/>
      </w:pPr>
      <w:r>
        <w:t xml:space="preserve">Describe your child’s medical and health conditions (consider not only your child’s limb difference but any other medical or health conditions your child has).  If your child has multiple diagnoses then make sure these are discussed </w:t>
      </w:r>
      <w:r w:rsidRPr="00B615FD">
        <w:t>(eg. a limb difference due to meningococcal seps</w:t>
      </w:r>
      <w:r w:rsidR="00EB6D4C" w:rsidRPr="00B615FD">
        <w:t xml:space="preserve">is or </w:t>
      </w:r>
      <w:r w:rsidR="00B615FD" w:rsidRPr="00B615FD">
        <w:t>a traumatic accident</w:t>
      </w:r>
      <w:r w:rsidRPr="00B615FD">
        <w:t xml:space="preserve"> or a separate </w:t>
      </w:r>
      <w:r w:rsidR="00EB6D4C" w:rsidRPr="00B615FD">
        <w:t xml:space="preserve">additional </w:t>
      </w:r>
      <w:r w:rsidRPr="00B615FD">
        <w:t>diagnosis such as autism</w:t>
      </w:r>
      <w:r w:rsidR="00B615FD" w:rsidRPr="00B615FD">
        <w:t>, acquired brain injury</w:t>
      </w:r>
      <w:r w:rsidR="00A824BF">
        <w:t xml:space="preserve">, </w:t>
      </w:r>
      <w:r w:rsidRPr="00B615FD">
        <w:t>epilepsy</w:t>
      </w:r>
      <w:r w:rsidR="00A824BF">
        <w:t xml:space="preserve"> or other</w:t>
      </w:r>
      <w:r w:rsidRPr="00B615FD">
        <w:t>)?</w:t>
      </w:r>
    </w:p>
    <w:p w14:paraId="3AABD7CA" w14:textId="77777777" w:rsidR="00AD5184" w:rsidRDefault="00AD5184" w:rsidP="00AD5184">
      <w:pPr>
        <w:pStyle w:val="NoSpacing"/>
        <w:ind w:left="284"/>
        <w:jc w:val="both"/>
      </w:pPr>
    </w:p>
    <w:p w14:paraId="3B2B8119" w14:textId="5FBD1201" w:rsidR="00077DBD" w:rsidRDefault="00AD5184" w:rsidP="00525587">
      <w:pPr>
        <w:pStyle w:val="NoSpacing"/>
        <w:numPr>
          <w:ilvl w:val="0"/>
          <w:numId w:val="12"/>
        </w:numPr>
        <w:ind w:left="284" w:hanging="284"/>
        <w:jc w:val="both"/>
      </w:pPr>
      <w:r w:rsidRPr="00B615FD">
        <w:t>Consider a typical day</w:t>
      </w:r>
      <w:r w:rsidR="00B615FD" w:rsidRPr="00B615FD">
        <w:t xml:space="preserve"> or week</w:t>
      </w:r>
      <w:r>
        <w:t xml:space="preserve"> and d</w:t>
      </w:r>
      <w:r w:rsidR="00C53F9A">
        <w:t>escribe your child’s day-to-</w:t>
      </w:r>
      <w:r w:rsidR="00077DBD">
        <w:t>day life</w:t>
      </w:r>
      <w:r w:rsidR="008D129C">
        <w:t xml:space="preserve"> (consider education and social activities your child participates in, things that work or are not working in your child’s life, the things your child enjoys o</w:t>
      </w:r>
      <w:r>
        <w:t>r is good at)?</w:t>
      </w:r>
    </w:p>
    <w:p w14:paraId="3B2B811A" w14:textId="77777777" w:rsidR="00064547" w:rsidRDefault="00064547" w:rsidP="00064547">
      <w:pPr>
        <w:pStyle w:val="NoSpacing"/>
        <w:ind w:left="284"/>
      </w:pPr>
    </w:p>
    <w:p w14:paraId="3B2B811B" w14:textId="7F92E6FF" w:rsidR="008D129C" w:rsidRDefault="008D129C" w:rsidP="00525587">
      <w:pPr>
        <w:pStyle w:val="NoSpacing"/>
        <w:numPr>
          <w:ilvl w:val="0"/>
          <w:numId w:val="12"/>
        </w:numPr>
        <w:ind w:left="284" w:hanging="284"/>
        <w:jc w:val="both"/>
      </w:pPr>
      <w:r>
        <w:t>Describe your child’s living arrangements (consider whether your child lives with you full-time or you co-parent</w:t>
      </w:r>
      <w:r w:rsidR="009C236D">
        <w:t xml:space="preserve">, </w:t>
      </w:r>
      <w:r>
        <w:t xml:space="preserve">whether the living arrangements could be improved to suit </w:t>
      </w:r>
      <w:r w:rsidR="009C236D">
        <w:t>your child’s needs or whether home modifications are required to meet your child’s needs)</w:t>
      </w:r>
      <w:r w:rsidR="00AD5184">
        <w:t>?</w:t>
      </w:r>
    </w:p>
    <w:p w14:paraId="6B0B3E2B" w14:textId="47119D46" w:rsidR="00D55BD9" w:rsidRDefault="00D55BD9" w:rsidP="00D55BD9">
      <w:pPr>
        <w:pStyle w:val="ListParagraph"/>
      </w:pPr>
    </w:p>
    <w:p w14:paraId="0F73F2DD" w14:textId="77777777" w:rsidR="00014FCB" w:rsidRDefault="00014FCB" w:rsidP="00D55BD9">
      <w:pPr>
        <w:pStyle w:val="ListParagraph"/>
      </w:pPr>
    </w:p>
    <w:p w14:paraId="3B2B811D" w14:textId="77777777" w:rsidR="00F000B3" w:rsidRPr="00F000B3" w:rsidRDefault="00580E43" w:rsidP="00064547">
      <w:pPr>
        <w:pStyle w:val="NoSpacing"/>
        <w:rPr>
          <w:b/>
          <w:sz w:val="24"/>
          <w:szCs w:val="24"/>
        </w:rPr>
      </w:pPr>
      <w:r>
        <w:rPr>
          <w:b/>
          <w:sz w:val="24"/>
          <w:szCs w:val="24"/>
        </w:rPr>
        <w:t>Your child’s relationships and community s</w:t>
      </w:r>
      <w:r w:rsidR="00F000B3" w:rsidRPr="00F000B3">
        <w:rPr>
          <w:b/>
          <w:sz w:val="24"/>
          <w:szCs w:val="24"/>
        </w:rPr>
        <w:t>upport</w:t>
      </w:r>
      <w:r w:rsidR="00082C27">
        <w:rPr>
          <w:b/>
          <w:sz w:val="24"/>
          <w:szCs w:val="24"/>
        </w:rPr>
        <w:t>s</w:t>
      </w:r>
    </w:p>
    <w:p w14:paraId="3B2B811E" w14:textId="77777777" w:rsidR="00F000B3" w:rsidRDefault="00F000B3" w:rsidP="00064547">
      <w:pPr>
        <w:pStyle w:val="NoSpacing"/>
      </w:pPr>
    </w:p>
    <w:p w14:paraId="3B2B811F" w14:textId="77777777" w:rsidR="00D15DA0" w:rsidRDefault="009C236D" w:rsidP="00525587">
      <w:pPr>
        <w:pStyle w:val="NoSpacing"/>
        <w:numPr>
          <w:ilvl w:val="0"/>
          <w:numId w:val="17"/>
        </w:numPr>
        <w:ind w:left="284" w:hanging="284"/>
        <w:jc w:val="both"/>
      </w:pPr>
      <w:r>
        <w:t>Describe the key relationships and support persons in your child’s life (consider friends, family, professional supports and what role each play in your child’s life)?</w:t>
      </w:r>
    </w:p>
    <w:p w14:paraId="3B2B8120" w14:textId="77777777" w:rsidR="00955B36" w:rsidRDefault="00955B36" w:rsidP="00955B36">
      <w:pPr>
        <w:pStyle w:val="NoSpacing"/>
        <w:ind w:left="284"/>
        <w:jc w:val="both"/>
      </w:pPr>
    </w:p>
    <w:p w14:paraId="3B2B8122" w14:textId="4B9BC663" w:rsidR="00955B36" w:rsidRDefault="00955B36" w:rsidP="00AD5184">
      <w:pPr>
        <w:pStyle w:val="NoSpacing"/>
        <w:numPr>
          <w:ilvl w:val="0"/>
          <w:numId w:val="17"/>
        </w:numPr>
        <w:ind w:left="284" w:hanging="284"/>
        <w:jc w:val="both"/>
      </w:pPr>
      <w:r>
        <w:t xml:space="preserve">If your child is below school age, is your child receiving early intervention support designed to enhance </w:t>
      </w:r>
      <w:r w:rsidR="00C53F9A">
        <w:t xml:space="preserve">his or her </w:t>
      </w:r>
      <w:r>
        <w:t>development and minimise developmental delay?</w:t>
      </w:r>
    </w:p>
    <w:p w14:paraId="22F5D291" w14:textId="77777777" w:rsidR="00AD5184" w:rsidRDefault="00AD5184" w:rsidP="00AD5184">
      <w:pPr>
        <w:pStyle w:val="NoSpacing"/>
        <w:jc w:val="both"/>
      </w:pPr>
    </w:p>
    <w:p w14:paraId="3B2B8123" w14:textId="77777777" w:rsidR="00955B36" w:rsidRDefault="00955B36" w:rsidP="00525587">
      <w:pPr>
        <w:pStyle w:val="NoSpacing"/>
        <w:numPr>
          <w:ilvl w:val="0"/>
          <w:numId w:val="17"/>
        </w:numPr>
        <w:ind w:left="284" w:hanging="284"/>
        <w:jc w:val="both"/>
      </w:pPr>
      <w:r>
        <w:t>How is your child supported to attend or participate in school or education programs</w:t>
      </w:r>
      <w:r w:rsidR="00377BA0">
        <w:t xml:space="preserve"> at pre-scho</w:t>
      </w:r>
      <w:r>
        <w:t>ol, prim</w:t>
      </w:r>
      <w:r w:rsidR="00C53F9A">
        <w:t>ary school, secondary school or</w:t>
      </w:r>
      <w:r>
        <w:t xml:space="preserve"> tertiary education (consider learning, </w:t>
      </w:r>
      <w:r w:rsidR="00C53F9A">
        <w:t xml:space="preserve">equipment, </w:t>
      </w:r>
      <w:r>
        <w:t>school sports, excursions)?</w:t>
      </w:r>
    </w:p>
    <w:p w14:paraId="3B2B8124" w14:textId="77777777" w:rsidR="00955B36" w:rsidRPr="00955B36" w:rsidRDefault="00955B36" w:rsidP="00955B36">
      <w:pPr>
        <w:pStyle w:val="NoSpacing"/>
      </w:pPr>
    </w:p>
    <w:p w14:paraId="3B2B8125" w14:textId="36CEE3E0" w:rsidR="00955B36" w:rsidRDefault="00A824BF" w:rsidP="00525587">
      <w:pPr>
        <w:pStyle w:val="NoSpacing"/>
        <w:numPr>
          <w:ilvl w:val="0"/>
          <w:numId w:val="17"/>
        </w:numPr>
        <w:ind w:left="284" w:hanging="284"/>
        <w:jc w:val="both"/>
      </w:pPr>
      <w:r>
        <w:t>If your child is of working age, h</w:t>
      </w:r>
      <w:r w:rsidR="00955B36">
        <w:t>ow is your child being assisted to obtain or retain employment (casual, part-time or full-time)?</w:t>
      </w:r>
    </w:p>
    <w:p w14:paraId="3B2B8126" w14:textId="77777777" w:rsidR="00D15DA0" w:rsidRDefault="00D15DA0" w:rsidP="00D15DA0">
      <w:pPr>
        <w:pStyle w:val="NoSpacing"/>
        <w:ind w:left="284"/>
      </w:pPr>
    </w:p>
    <w:p w14:paraId="2E41F24E" w14:textId="645C8258" w:rsidR="00B84E72" w:rsidRDefault="00B75D07" w:rsidP="00B84E72">
      <w:pPr>
        <w:pStyle w:val="NoSpacing"/>
        <w:numPr>
          <w:ilvl w:val="0"/>
          <w:numId w:val="17"/>
        </w:numPr>
        <w:ind w:left="284" w:hanging="284"/>
        <w:jc w:val="both"/>
      </w:pPr>
      <w:r>
        <w:t>What d</w:t>
      </w:r>
      <w:r w:rsidR="001C06DF">
        <w:t>isability</w:t>
      </w:r>
      <w:r w:rsidR="00AD5184">
        <w:t xml:space="preserve">, </w:t>
      </w:r>
      <w:r w:rsidR="00AD5184" w:rsidRPr="00B615FD">
        <w:t>emotional, social</w:t>
      </w:r>
      <w:r w:rsidR="001C06DF">
        <w:t xml:space="preserve"> and community support</w:t>
      </w:r>
      <w:r>
        <w:t xml:space="preserve"> is your child receiving?</w:t>
      </w:r>
      <w:r w:rsidR="001C06DF">
        <w:t xml:space="preserve"> </w:t>
      </w:r>
      <w:r w:rsidR="009C236D">
        <w:t>Use the table below to outline the supports your child currently receives. When filling out this table consider all disability</w:t>
      </w:r>
      <w:r w:rsidR="00EB6D4C">
        <w:t>, social</w:t>
      </w:r>
      <w:r w:rsidR="009C236D">
        <w:t xml:space="preserve"> and community supports your child receives (regardless of how they are funded), as well as any support provided by friends and family. Examples may include: prostheti</w:t>
      </w:r>
      <w:r w:rsidR="00E010DD">
        <w:t>c</w:t>
      </w:r>
      <w:r w:rsidR="009C236D">
        <w:t xml:space="preserve"> visits, occupational therapy, physiotherapy, counselling, social activities (eg. Scouts</w:t>
      </w:r>
      <w:r>
        <w:t>, holiday programs</w:t>
      </w:r>
      <w:r w:rsidR="009C236D">
        <w:t>), sports (eg. football), assistance with daily living, transportation</w:t>
      </w:r>
      <w:r w:rsidR="00064547">
        <w:t xml:space="preserve"> or respite care.</w:t>
      </w:r>
      <w:r w:rsidR="001C7A03">
        <w:t xml:space="preserve">  If possible try and bring the names and contact details of services your child is accessing</w:t>
      </w:r>
      <w:r w:rsidR="00A824BF">
        <w:t xml:space="preserve"> to your NDIS meeting</w:t>
      </w:r>
      <w:r w:rsidR="001C7A03">
        <w:t>.</w:t>
      </w:r>
      <w:r w:rsidR="00B86D64">
        <w:t xml:space="preserve">  </w:t>
      </w:r>
    </w:p>
    <w:p w14:paraId="17745138" w14:textId="77777777" w:rsidR="00B84E72" w:rsidRPr="00B84E72" w:rsidRDefault="00B84E72" w:rsidP="00B84E72">
      <w:pPr>
        <w:pStyle w:val="NoSpacing"/>
        <w:jc w:val="both"/>
      </w:pPr>
    </w:p>
    <w:p w14:paraId="3B2B8127" w14:textId="10C18834" w:rsidR="009C236D" w:rsidRDefault="00B86D64" w:rsidP="00014FCB">
      <w:pPr>
        <w:pStyle w:val="NoSpacing"/>
        <w:ind w:firstLine="284"/>
        <w:jc w:val="both"/>
      </w:pPr>
      <w:r>
        <w:t>It is also important to remember the following:</w:t>
      </w:r>
    </w:p>
    <w:p w14:paraId="177F74A7" w14:textId="02597A37" w:rsidR="00014FCB" w:rsidRDefault="00014FCB" w:rsidP="00B86D64">
      <w:pPr>
        <w:pStyle w:val="NoSpacing"/>
        <w:numPr>
          <w:ilvl w:val="0"/>
          <w:numId w:val="26"/>
        </w:numPr>
        <w:jc w:val="both"/>
      </w:pPr>
      <w:r>
        <w:t xml:space="preserve">A list of NDIS registered providers can be found via this </w:t>
      </w:r>
      <w:hyperlink r:id="rId14" w:history="1">
        <w:r w:rsidRPr="00014FCB">
          <w:rPr>
            <w:rStyle w:val="Hyperlink"/>
          </w:rPr>
          <w:t>NDIS link</w:t>
        </w:r>
      </w:hyperlink>
      <w:r>
        <w:t xml:space="preserve"> (the number of registered providers are growing so expect the list to increase over time).</w:t>
      </w:r>
    </w:p>
    <w:p w14:paraId="463A7002" w14:textId="77777777" w:rsidR="00014FCB" w:rsidRPr="00014FCB" w:rsidRDefault="00014FCB" w:rsidP="00014FCB">
      <w:pPr>
        <w:pStyle w:val="NoSpacing"/>
        <w:ind w:left="720"/>
        <w:jc w:val="both"/>
        <w:rPr>
          <w:sz w:val="10"/>
          <w:szCs w:val="10"/>
        </w:rPr>
      </w:pPr>
    </w:p>
    <w:p w14:paraId="0566D0DC" w14:textId="07EF10ED" w:rsidR="00B86D64" w:rsidRDefault="00B86D64" w:rsidP="00B86D64">
      <w:pPr>
        <w:pStyle w:val="NoSpacing"/>
        <w:numPr>
          <w:ilvl w:val="0"/>
          <w:numId w:val="26"/>
        </w:numPr>
        <w:jc w:val="both"/>
      </w:pPr>
      <w:r>
        <w:t>Under the NDIS you can seek service</w:t>
      </w:r>
      <w:r w:rsidR="002A3A25">
        <w:t>s in states, other than the one</w:t>
      </w:r>
      <w:r>
        <w:t xml:space="preserve"> you live in (however you may be required to cover transportation costs to utilise services in other states)</w:t>
      </w:r>
      <w:r w:rsidR="00014FCB">
        <w:t>.</w:t>
      </w:r>
    </w:p>
    <w:p w14:paraId="4AE7C81B" w14:textId="77777777" w:rsidR="00014FCB" w:rsidRPr="00014FCB" w:rsidRDefault="00014FCB" w:rsidP="00014FCB">
      <w:pPr>
        <w:pStyle w:val="NoSpacing"/>
        <w:jc w:val="both"/>
        <w:rPr>
          <w:sz w:val="10"/>
          <w:szCs w:val="10"/>
        </w:rPr>
      </w:pPr>
    </w:p>
    <w:p w14:paraId="558C4DC8" w14:textId="5CC63A0D" w:rsidR="00B86D64" w:rsidRDefault="00B86D64" w:rsidP="00B86D64">
      <w:pPr>
        <w:pStyle w:val="NoSpacing"/>
        <w:numPr>
          <w:ilvl w:val="0"/>
          <w:numId w:val="26"/>
        </w:numPr>
        <w:jc w:val="both"/>
      </w:pPr>
      <w:r>
        <w:t xml:space="preserve">If your child is being fitted with a new prosthesis (such one with new componentry, because of age / weight growth, recreational limb/device) you may need to increase the amount of physiotherapy or occupational therapy your child is receiving.  It is important that your child </w:t>
      </w:r>
      <w:r w:rsidR="00014FCB">
        <w:t>receives appropriate therapy during any changes to ensure that their gait patter remains sound and/or they get the most out of their prosthesis or device.</w:t>
      </w:r>
    </w:p>
    <w:p w14:paraId="3B2B8128" w14:textId="77777777" w:rsidR="009C236D" w:rsidRDefault="009C236D" w:rsidP="009C236D">
      <w:pPr>
        <w:pStyle w:val="NoSpacing"/>
        <w:ind w:left="284"/>
      </w:pPr>
    </w:p>
    <w:tbl>
      <w:tblPr>
        <w:tblStyle w:val="TableGrid"/>
        <w:tblW w:w="0" w:type="auto"/>
        <w:tblInd w:w="284" w:type="dxa"/>
        <w:tblLook w:val="04A0" w:firstRow="1" w:lastRow="0" w:firstColumn="1" w:lastColumn="0" w:noHBand="0" w:noVBand="1"/>
      </w:tblPr>
      <w:tblGrid>
        <w:gridCol w:w="2830"/>
        <w:gridCol w:w="2693"/>
        <w:gridCol w:w="4161"/>
      </w:tblGrid>
      <w:tr w:rsidR="00D15DA0" w:rsidRPr="009C236D" w14:paraId="3B2B812C" w14:textId="77777777" w:rsidTr="00F33E3B">
        <w:tc>
          <w:tcPr>
            <w:tcW w:w="2830" w:type="dxa"/>
            <w:shd w:val="clear" w:color="auto" w:fill="00B5AD"/>
          </w:tcPr>
          <w:p w14:paraId="3B2B8129" w14:textId="77777777" w:rsidR="009C236D" w:rsidRPr="0062792A" w:rsidRDefault="009C236D" w:rsidP="009C236D">
            <w:pPr>
              <w:pStyle w:val="NoSpacing"/>
              <w:rPr>
                <w:b/>
                <w:szCs w:val="22"/>
              </w:rPr>
            </w:pPr>
            <w:r w:rsidRPr="0062792A">
              <w:rPr>
                <w:b/>
                <w:szCs w:val="22"/>
              </w:rPr>
              <w:t>Type of support</w:t>
            </w:r>
          </w:p>
        </w:tc>
        <w:tc>
          <w:tcPr>
            <w:tcW w:w="2693" w:type="dxa"/>
            <w:shd w:val="clear" w:color="auto" w:fill="00B5AD"/>
          </w:tcPr>
          <w:p w14:paraId="3B2B812A" w14:textId="77777777" w:rsidR="009C236D" w:rsidRPr="0062792A" w:rsidRDefault="009C236D" w:rsidP="009C236D">
            <w:pPr>
              <w:pStyle w:val="NoSpacing"/>
              <w:rPr>
                <w:b/>
                <w:szCs w:val="22"/>
              </w:rPr>
            </w:pPr>
            <w:r w:rsidRPr="0062792A">
              <w:rPr>
                <w:b/>
                <w:szCs w:val="22"/>
              </w:rPr>
              <w:t>Amount of support</w:t>
            </w:r>
          </w:p>
        </w:tc>
        <w:tc>
          <w:tcPr>
            <w:tcW w:w="4161" w:type="dxa"/>
            <w:shd w:val="clear" w:color="auto" w:fill="00B5AD"/>
          </w:tcPr>
          <w:p w14:paraId="3B2B812B" w14:textId="77777777" w:rsidR="009C236D" w:rsidRPr="0062792A" w:rsidRDefault="009C236D" w:rsidP="009C236D">
            <w:pPr>
              <w:pStyle w:val="NoSpacing"/>
              <w:rPr>
                <w:b/>
                <w:szCs w:val="22"/>
              </w:rPr>
            </w:pPr>
            <w:r w:rsidRPr="0062792A">
              <w:rPr>
                <w:b/>
                <w:szCs w:val="22"/>
              </w:rPr>
              <w:t>Service / person providing support</w:t>
            </w:r>
          </w:p>
        </w:tc>
      </w:tr>
      <w:tr w:rsidR="000405F1" w:rsidRPr="009C236D" w14:paraId="3B2B8130" w14:textId="77777777" w:rsidTr="00F33E3B">
        <w:tc>
          <w:tcPr>
            <w:tcW w:w="2830" w:type="dxa"/>
          </w:tcPr>
          <w:p w14:paraId="3B2B812D" w14:textId="77777777" w:rsidR="000405F1" w:rsidRDefault="000405F1" w:rsidP="009C236D">
            <w:pPr>
              <w:pStyle w:val="NoSpacing"/>
              <w:rPr>
                <w:i/>
                <w:sz w:val="20"/>
              </w:rPr>
            </w:pPr>
            <w:r>
              <w:rPr>
                <w:i/>
                <w:sz w:val="20"/>
              </w:rPr>
              <w:t>Prosthesis review meeting</w:t>
            </w:r>
          </w:p>
        </w:tc>
        <w:tc>
          <w:tcPr>
            <w:tcW w:w="2693" w:type="dxa"/>
          </w:tcPr>
          <w:p w14:paraId="3B2B812E" w14:textId="77777777" w:rsidR="000405F1" w:rsidRDefault="000405F1" w:rsidP="009C236D">
            <w:pPr>
              <w:pStyle w:val="NoSpacing"/>
              <w:rPr>
                <w:i/>
                <w:sz w:val="20"/>
              </w:rPr>
            </w:pPr>
            <w:r>
              <w:rPr>
                <w:i/>
                <w:sz w:val="20"/>
              </w:rPr>
              <w:t>1 hour every three months</w:t>
            </w:r>
          </w:p>
        </w:tc>
        <w:tc>
          <w:tcPr>
            <w:tcW w:w="4161" w:type="dxa"/>
          </w:tcPr>
          <w:p w14:paraId="3B2B812F" w14:textId="77777777" w:rsidR="000405F1" w:rsidRDefault="000405F1" w:rsidP="009C236D">
            <w:pPr>
              <w:pStyle w:val="NoSpacing"/>
              <w:rPr>
                <w:i/>
                <w:sz w:val="20"/>
              </w:rPr>
            </w:pPr>
            <w:r>
              <w:rPr>
                <w:i/>
                <w:sz w:val="20"/>
              </w:rPr>
              <w:t>Children’s Hospital</w:t>
            </w:r>
          </w:p>
        </w:tc>
      </w:tr>
      <w:tr w:rsidR="009C236D" w:rsidRPr="009C236D" w14:paraId="3B2B8134" w14:textId="77777777" w:rsidTr="00F33E3B">
        <w:tc>
          <w:tcPr>
            <w:tcW w:w="2830" w:type="dxa"/>
          </w:tcPr>
          <w:p w14:paraId="3B2B8131" w14:textId="77777777" w:rsidR="009C236D" w:rsidRPr="001C06DF" w:rsidRDefault="001C06DF" w:rsidP="009C236D">
            <w:pPr>
              <w:pStyle w:val="NoSpacing"/>
              <w:rPr>
                <w:i/>
                <w:sz w:val="20"/>
              </w:rPr>
            </w:pPr>
            <w:r>
              <w:rPr>
                <w:i/>
                <w:sz w:val="20"/>
              </w:rPr>
              <w:t>Physiotherapy</w:t>
            </w:r>
          </w:p>
        </w:tc>
        <w:tc>
          <w:tcPr>
            <w:tcW w:w="2693" w:type="dxa"/>
          </w:tcPr>
          <w:p w14:paraId="3B2B8132" w14:textId="77777777" w:rsidR="009C236D" w:rsidRPr="001C06DF" w:rsidRDefault="00525587" w:rsidP="00525587">
            <w:pPr>
              <w:pStyle w:val="NoSpacing"/>
              <w:rPr>
                <w:i/>
                <w:sz w:val="20"/>
              </w:rPr>
            </w:pPr>
            <w:r>
              <w:rPr>
                <w:i/>
                <w:sz w:val="20"/>
              </w:rPr>
              <w:t>1</w:t>
            </w:r>
            <w:r w:rsidR="001C06DF">
              <w:rPr>
                <w:i/>
                <w:sz w:val="20"/>
              </w:rPr>
              <w:t xml:space="preserve"> hour per fortnight</w:t>
            </w:r>
          </w:p>
        </w:tc>
        <w:tc>
          <w:tcPr>
            <w:tcW w:w="4161" w:type="dxa"/>
          </w:tcPr>
          <w:p w14:paraId="3B2B8133" w14:textId="77777777" w:rsidR="009C236D" w:rsidRPr="001C06DF" w:rsidRDefault="001C06DF" w:rsidP="009C236D">
            <w:pPr>
              <w:pStyle w:val="NoSpacing"/>
              <w:rPr>
                <w:i/>
                <w:sz w:val="20"/>
              </w:rPr>
            </w:pPr>
            <w:r>
              <w:rPr>
                <w:i/>
                <w:sz w:val="20"/>
              </w:rPr>
              <w:t>Jane Smith, ABC Physiotherapy Centre</w:t>
            </w:r>
          </w:p>
        </w:tc>
      </w:tr>
      <w:tr w:rsidR="009C236D" w:rsidRPr="009C236D" w14:paraId="3B2B8138" w14:textId="77777777" w:rsidTr="00F33E3B">
        <w:tc>
          <w:tcPr>
            <w:tcW w:w="2830" w:type="dxa"/>
          </w:tcPr>
          <w:p w14:paraId="3B2B8135" w14:textId="77777777" w:rsidR="009C236D" w:rsidRPr="001C06DF" w:rsidRDefault="001C06DF" w:rsidP="009C236D">
            <w:pPr>
              <w:pStyle w:val="NoSpacing"/>
              <w:rPr>
                <w:i/>
                <w:sz w:val="20"/>
              </w:rPr>
            </w:pPr>
            <w:r>
              <w:rPr>
                <w:i/>
                <w:sz w:val="20"/>
              </w:rPr>
              <w:t>School drop-off and pick-up</w:t>
            </w:r>
          </w:p>
        </w:tc>
        <w:tc>
          <w:tcPr>
            <w:tcW w:w="2693" w:type="dxa"/>
          </w:tcPr>
          <w:p w14:paraId="3B2B8136" w14:textId="77777777" w:rsidR="009C236D" w:rsidRPr="001C06DF" w:rsidRDefault="000405F1" w:rsidP="009C236D">
            <w:pPr>
              <w:pStyle w:val="NoSpacing"/>
              <w:rPr>
                <w:i/>
                <w:sz w:val="20"/>
              </w:rPr>
            </w:pPr>
            <w:r>
              <w:rPr>
                <w:i/>
                <w:sz w:val="20"/>
              </w:rPr>
              <w:t>5 hours per week</w:t>
            </w:r>
          </w:p>
        </w:tc>
        <w:tc>
          <w:tcPr>
            <w:tcW w:w="4161" w:type="dxa"/>
          </w:tcPr>
          <w:p w14:paraId="3B2B8137" w14:textId="77777777" w:rsidR="009C236D" w:rsidRPr="001C06DF" w:rsidRDefault="001C06DF" w:rsidP="009C236D">
            <w:pPr>
              <w:pStyle w:val="NoSpacing"/>
              <w:rPr>
                <w:i/>
                <w:sz w:val="20"/>
              </w:rPr>
            </w:pPr>
            <w:r>
              <w:rPr>
                <w:i/>
                <w:sz w:val="20"/>
              </w:rPr>
              <w:t>Anne Jones, Grandmother</w:t>
            </w:r>
          </w:p>
        </w:tc>
      </w:tr>
      <w:tr w:rsidR="009C236D" w:rsidRPr="009C236D" w14:paraId="3B2B813C" w14:textId="77777777" w:rsidTr="00F33E3B">
        <w:tc>
          <w:tcPr>
            <w:tcW w:w="2830" w:type="dxa"/>
          </w:tcPr>
          <w:p w14:paraId="3B2B8139" w14:textId="77777777" w:rsidR="009C236D" w:rsidRPr="00525587" w:rsidRDefault="0048637A" w:rsidP="009C236D">
            <w:pPr>
              <w:pStyle w:val="NoSpacing"/>
              <w:rPr>
                <w:i/>
                <w:sz w:val="20"/>
              </w:rPr>
            </w:pPr>
            <w:r w:rsidRPr="00525587">
              <w:rPr>
                <w:i/>
                <w:sz w:val="20"/>
              </w:rPr>
              <w:t>Occupational Therapy</w:t>
            </w:r>
          </w:p>
        </w:tc>
        <w:tc>
          <w:tcPr>
            <w:tcW w:w="2693" w:type="dxa"/>
          </w:tcPr>
          <w:p w14:paraId="3B2B813A" w14:textId="77777777" w:rsidR="009C236D" w:rsidRPr="00525587" w:rsidRDefault="0048637A" w:rsidP="009C236D">
            <w:pPr>
              <w:pStyle w:val="NoSpacing"/>
              <w:rPr>
                <w:i/>
                <w:sz w:val="20"/>
              </w:rPr>
            </w:pPr>
            <w:r w:rsidRPr="00525587">
              <w:rPr>
                <w:i/>
                <w:sz w:val="20"/>
              </w:rPr>
              <w:t>1 hour per week</w:t>
            </w:r>
          </w:p>
        </w:tc>
        <w:tc>
          <w:tcPr>
            <w:tcW w:w="4161" w:type="dxa"/>
          </w:tcPr>
          <w:p w14:paraId="3B2B813B" w14:textId="77777777" w:rsidR="009C236D" w:rsidRPr="00525587" w:rsidRDefault="00525587" w:rsidP="0048637A">
            <w:pPr>
              <w:pStyle w:val="NoSpacing"/>
              <w:rPr>
                <w:i/>
                <w:sz w:val="20"/>
              </w:rPr>
            </w:pPr>
            <w:r w:rsidRPr="00525587">
              <w:rPr>
                <w:i/>
                <w:sz w:val="20"/>
              </w:rPr>
              <w:t>Children’s Hospital</w:t>
            </w:r>
          </w:p>
        </w:tc>
      </w:tr>
      <w:tr w:rsidR="00A23DF0" w:rsidRPr="009C236D" w14:paraId="3B2B8140" w14:textId="77777777" w:rsidTr="00F33E3B">
        <w:tc>
          <w:tcPr>
            <w:tcW w:w="2830" w:type="dxa"/>
          </w:tcPr>
          <w:p w14:paraId="3B2B813D" w14:textId="77777777" w:rsidR="00A23DF0" w:rsidRPr="00525587" w:rsidRDefault="00525587" w:rsidP="009C236D">
            <w:pPr>
              <w:pStyle w:val="NoSpacing"/>
              <w:rPr>
                <w:i/>
                <w:sz w:val="20"/>
              </w:rPr>
            </w:pPr>
            <w:r w:rsidRPr="00525587">
              <w:rPr>
                <w:i/>
                <w:sz w:val="20"/>
              </w:rPr>
              <w:t>Psychologist</w:t>
            </w:r>
          </w:p>
        </w:tc>
        <w:tc>
          <w:tcPr>
            <w:tcW w:w="2693" w:type="dxa"/>
          </w:tcPr>
          <w:p w14:paraId="3B2B813E" w14:textId="77777777" w:rsidR="00A23DF0" w:rsidRPr="00525587" w:rsidRDefault="00525587" w:rsidP="009C236D">
            <w:pPr>
              <w:pStyle w:val="NoSpacing"/>
              <w:rPr>
                <w:i/>
                <w:sz w:val="20"/>
              </w:rPr>
            </w:pPr>
            <w:r w:rsidRPr="00525587">
              <w:rPr>
                <w:i/>
                <w:sz w:val="20"/>
              </w:rPr>
              <w:t>1 hour per fortnight</w:t>
            </w:r>
          </w:p>
        </w:tc>
        <w:tc>
          <w:tcPr>
            <w:tcW w:w="4161" w:type="dxa"/>
          </w:tcPr>
          <w:p w14:paraId="3B2B813F" w14:textId="77777777" w:rsidR="00A23DF0" w:rsidRPr="00525587" w:rsidRDefault="00525587" w:rsidP="009C236D">
            <w:pPr>
              <w:pStyle w:val="NoSpacing"/>
              <w:rPr>
                <w:i/>
                <w:sz w:val="20"/>
              </w:rPr>
            </w:pPr>
            <w:r w:rsidRPr="00525587">
              <w:rPr>
                <w:i/>
                <w:sz w:val="20"/>
              </w:rPr>
              <w:t>Peter Miller, XYZ Psychology Service</w:t>
            </w:r>
          </w:p>
        </w:tc>
      </w:tr>
      <w:tr w:rsidR="00A23DF0" w:rsidRPr="009C236D" w14:paraId="3B2B8144" w14:textId="77777777" w:rsidTr="00F33E3B">
        <w:tc>
          <w:tcPr>
            <w:tcW w:w="2830" w:type="dxa"/>
          </w:tcPr>
          <w:p w14:paraId="3B2B8141" w14:textId="77777777" w:rsidR="00A23DF0" w:rsidRPr="009C236D" w:rsidRDefault="00A23DF0" w:rsidP="009C236D">
            <w:pPr>
              <w:pStyle w:val="NoSpacing"/>
              <w:rPr>
                <w:sz w:val="20"/>
              </w:rPr>
            </w:pPr>
          </w:p>
        </w:tc>
        <w:tc>
          <w:tcPr>
            <w:tcW w:w="2693" w:type="dxa"/>
          </w:tcPr>
          <w:p w14:paraId="3B2B8142" w14:textId="77777777" w:rsidR="00A23DF0" w:rsidRPr="009C236D" w:rsidRDefault="00A23DF0" w:rsidP="009C236D">
            <w:pPr>
              <w:pStyle w:val="NoSpacing"/>
              <w:rPr>
                <w:sz w:val="20"/>
              </w:rPr>
            </w:pPr>
          </w:p>
        </w:tc>
        <w:tc>
          <w:tcPr>
            <w:tcW w:w="4161" w:type="dxa"/>
          </w:tcPr>
          <w:p w14:paraId="3B2B8143" w14:textId="77777777" w:rsidR="00A23DF0" w:rsidRPr="009C236D" w:rsidRDefault="00A23DF0" w:rsidP="009C236D">
            <w:pPr>
              <w:pStyle w:val="NoSpacing"/>
              <w:rPr>
                <w:sz w:val="20"/>
              </w:rPr>
            </w:pPr>
          </w:p>
        </w:tc>
      </w:tr>
      <w:tr w:rsidR="00014FCB" w:rsidRPr="009C236D" w14:paraId="1D66BAE9" w14:textId="77777777" w:rsidTr="00F33E3B">
        <w:tc>
          <w:tcPr>
            <w:tcW w:w="2830" w:type="dxa"/>
          </w:tcPr>
          <w:p w14:paraId="1CD5124A" w14:textId="77777777" w:rsidR="00014FCB" w:rsidRPr="009C236D" w:rsidRDefault="00014FCB" w:rsidP="009C236D">
            <w:pPr>
              <w:pStyle w:val="NoSpacing"/>
              <w:rPr>
                <w:sz w:val="20"/>
              </w:rPr>
            </w:pPr>
          </w:p>
        </w:tc>
        <w:tc>
          <w:tcPr>
            <w:tcW w:w="2693" w:type="dxa"/>
          </w:tcPr>
          <w:p w14:paraId="352B59FB" w14:textId="77777777" w:rsidR="00014FCB" w:rsidRPr="009C236D" w:rsidRDefault="00014FCB" w:rsidP="009C236D">
            <w:pPr>
              <w:pStyle w:val="NoSpacing"/>
              <w:rPr>
                <w:sz w:val="20"/>
              </w:rPr>
            </w:pPr>
          </w:p>
        </w:tc>
        <w:tc>
          <w:tcPr>
            <w:tcW w:w="4161" w:type="dxa"/>
          </w:tcPr>
          <w:p w14:paraId="5B27B565" w14:textId="77777777" w:rsidR="00014FCB" w:rsidRPr="009C236D" w:rsidRDefault="00014FCB" w:rsidP="009C236D">
            <w:pPr>
              <w:pStyle w:val="NoSpacing"/>
              <w:rPr>
                <w:sz w:val="20"/>
              </w:rPr>
            </w:pPr>
          </w:p>
        </w:tc>
      </w:tr>
      <w:tr w:rsidR="00014FCB" w:rsidRPr="009C236D" w14:paraId="7042CEA2" w14:textId="77777777" w:rsidTr="00F33E3B">
        <w:tc>
          <w:tcPr>
            <w:tcW w:w="2830" w:type="dxa"/>
          </w:tcPr>
          <w:p w14:paraId="0A05A44E" w14:textId="77777777" w:rsidR="00014FCB" w:rsidRPr="009C236D" w:rsidRDefault="00014FCB" w:rsidP="009C236D">
            <w:pPr>
              <w:pStyle w:val="NoSpacing"/>
              <w:rPr>
                <w:sz w:val="20"/>
              </w:rPr>
            </w:pPr>
          </w:p>
        </w:tc>
        <w:tc>
          <w:tcPr>
            <w:tcW w:w="2693" w:type="dxa"/>
          </w:tcPr>
          <w:p w14:paraId="157CEE99" w14:textId="77777777" w:rsidR="00014FCB" w:rsidRPr="009C236D" w:rsidRDefault="00014FCB" w:rsidP="009C236D">
            <w:pPr>
              <w:pStyle w:val="NoSpacing"/>
              <w:rPr>
                <w:sz w:val="20"/>
              </w:rPr>
            </w:pPr>
          </w:p>
        </w:tc>
        <w:tc>
          <w:tcPr>
            <w:tcW w:w="4161" w:type="dxa"/>
          </w:tcPr>
          <w:p w14:paraId="74DA2823" w14:textId="77777777" w:rsidR="00014FCB" w:rsidRPr="009C236D" w:rsidRDefault="00014FCB" w:rsidP="009C236D">
            <w:pPr>
              <w:pStyle w:val="NoSpacing"/>
              <w:rPr>
                <w:sz w:val="20"/>
              </w:rPr>
            </w:pPr>
          </w:p>
        </w:tc>
      </w:tr>
    </w:tbl>
    <w:p w14:paraId="3B2B814D" w14:textId="77777777" w:rsidR="009C236D" w:rsidRDefault="009C236D" w:rsidP="009C236D">
      <w:pPr>
        <w:pStyle w:val="NoSpacing"/>
        <w:ind w:left="284"/>
      </w:pPr>
    </w:p>
    <w:p w14:paraId="3B2B814E" w14:textId="77777777" w:rsidR="00F000B3" w:rsidRDefault="00F000B3" w:rsidP="009C236D">
      <w:pPr>
        <w:pStyle w:val="NoSpacing"/>
        <w:ind w:left="284"/>
      </w:pPr>
    </w:p>
    <w:p w14:paraId="50EA3829" w14:textId="40B60D67" w:rsidR="00014FCB" w:rsidRDefault="00014FCB" w:rsidP="009C236D">
      <w:pPr>
        <w:pStyle w:val="NoSpacing"/>
        <w:ind w:left="284"/>
      </w:pPr>
    </w:p>
    <w:p w14:paraId="08ABC520" w14:textId="77777777" w:rsidR="00014FCB" w:rsidRDefault="00014FCB" w:rsidP="009C236D">
      <w:pPr>
        <w:pStyle w:val="NoSpacing"/>
        <w:ind w:left="284"/>
      </w:pPr>
    </w:p>
    <w:p w14:paraId="4713A0A4" w14:textId="77777777" w:rsidR="00014FCB" w:rsidRDefault="00014FCB" w:rsidP="009C236D">
      <w:pPr>
        <w:pStyle w:val="NoSpacing"/>
        <w:ind w:left="284"/>
      </w:pPr>
    </w:p>
    <w:p w14:paraId="6448E041" w14:textId="77777777" w:rsidR="00014FCB" w:rsidRDefault="00014FCB" w:rsidP="009C236D">
      <w:pPr>
        <w:pStyle w:val="NoSpacing"/>
        <w:ind w:left="284"/>
      </w:pPr>
    </w:p>
    <w:p w14:paraId="7012B2DA" w14:textId="77777777" w:rsidR="00014FCB" w:rsidRDefault="00014FCB" w:rsidP="009C236D">
      <w:pPr>
        <w:pStyle w:val="NoSpacing"/>
        <w:ind w:left="284"/>
      </w:pPr>
    </w:p>
    <w:p w14:paraId="3B2B814F" w14:textId="77777777" w:rsidR="00F000B3" w:rsidRDefault="00580E43" w:rsidP="00F000B3">
      <w:pPr>
        <w:spacing w:after="0"/>
        <w:rPr>
          <w:b/>
          <w:sz w:val="24"/>
          <w:szCs w:val="24"/>
        </w:rPr>
      </w:pPr>
      <w:r>
        <w:rPr>
          <w:b/>
          <w:sz w:val="24"/>
          <w:szCs w:val="24"/>
        </w:rPr>
        <w:t>Your c</w:t>
      </w:r>
      <w:r w:rsidR="00082C27">
        <w:rPr>
          <w:b/>
          <w:sz w:val="24"/>
          <w:szCs w:val="24"/>
        </w:rPr>
        <w:t xml:space="preserve">hild’s </w:t>
      </w:r>
      <w:r>
        <w:rPr>
          <w:b/>
          <w:sz w:val="24"/>
          <w:szCs w:val="24"/>
        </w:rPr>
        <w:t>p</w:t>
      </w:r>
      <w:r w:rsidR="00F000B3" w:rsidRPr="00F000B3">
        <w:rPr>
          <w:b/>
          <w:sz w:val="24"/>
          <w:szCs w:val="24"/>
        </w:rPr>
        <w:t xml:space="preserve">rosthetic </w:t>
      </w:r>
      <w:r>
        <w:rPr>
          <w:b/>
          <w:sz w:val="24"/>
          <w:szCs w:val="24"/>
        </w:rPr>
        <w:t>e</w:t>
      </w:r>
      <w:r w:rsidR="00F000B3" w:rsidRPr="00F000B3">
        <w:rPr>
          <w:b/>
          <w:sz w:val="24"/>
          <w:szCs w:val="24"/>
        </w:rPr>
        <w:t>quipment</w:t>
      </w:r>
      <w:r>
        <w:rPr>
          <w:b/>
          <w:sz w:val="24"/>
          <w:szCs w:val="24"/>
        </w:rPr>
        <w:t xml:space="preserve"> and s</w:t>
      </w:r>
      <w:r w:rsidR="00F000B3" w:rsidRPr="00F000B3">
        <w:rPr>
          <w:b/>
          <w:sz w:val="24"/>
          <w:szCs w:val="24"/>
        </w:rPr>
        <w:t xml:space="preserve">ervice </w:t>
      </w:r>
      <w:r>
        <w:rPr>
          <w:b/>
          <w:sz w:val="24"/>
          <w:szCs w:val="24"/>
        </w:rPr>
        <w:t>n</w:t>
      </w:r>
      <w:r w:rsidR="00082C27">
        <w:rPr>
          <w:b/>
          <w:sz w:val="24"/>
          <w:szCs w:val="24"/>
        </w:rPr>
        <w:t>eeds</w:t>
      </w:r>
    </w:p>
    <w:p w14:paraId="3B2B8150" w14:textId="2111B3B3" w:rsidR="00F000B3" w:rsidRPr="00F000B3" w:rsidRDefault="00F000B3" w:rsidP="00525587">
      <w:pPr>
        <w:spacing w:after="0"/>
        <w:jc w:val="both"/>
        <w:rPr>
          <w:szCs w:val="22"/>
        </w:rPr>
      </w:pPr>
      <w:r w:rsidRPr="00F000B3">
        <w:rPr>
          <w:szCs w:val="22"/>
        </w:rPr>
        <w:t>P</w:t>
      </w:r>
      <w:r w:rsidR="00D15DA0">
        <w:rPr>
          <w:szCs w:val="22"/>
        </w:rPr>
        <w:t>rior to an appointment with the</w:t>
      </w:r>
      <w:r w:rsidRPr="00F000B3">
        <w:rPr>
          <w:szCs w:val="22"/>
        </w:rPr>
        <w:t xml:space="preserve"> NDIS Planner you should think about your child’s prosthetic equipment and service needs.  </w:t>
      </w:r>
      <w:r w:rsidR="00AD5184">
        <w:rPr>
          <w:szCs w:val="22"/>
        </w:rPr>
        <w:t>If your child does</w:t>
      </w:r>
      <w:r w:rsidR="00C53F9A">
        <w:rPr>
          <w:szCs w:val="22"/>
        </w:rPr>
        <w:t xml:space="preserve"> not use a prosthesis consider any </w:t>
      </w:r>
      <w:r w:rsidR="00AD5184">
        <w:rPr>
          <w:szCs w:val="22"/>
        </w:rPr>
        <w:t xml:space="preserve">other </w:t>
      </w:r>
      <w:r w:rsidR="00C53F9A">
        <w:rPr>
          <w:szCs w:val="22"/>
        </w:rPr>
        <w:t xml:space="preserve">assistive devices your child uses. </w:t>
      </w:r>
      <w:r w:rsidRPr="00F000B3">
        <w:rPr>
          <w:szCs w:val="22"/>
        </w:rPr>
        <w:t>You may want to speak to your child’s prosthetic provider</w:t>
      </w:r>
      <w:r w:rsidR="00AD5184">
        <w:rPr>
          <w:szCs w:val="22"/>
        </w:rPr>
        <w:t>,</w:t>
      </w:r>
      <w:r w:rsidR="00AD5184" w:rsidRPr="00AD5184">
        <w:rPr>
          <w:color w:val="FF0000"/>
          <w:szCs w:val="22"/>
        </w:rPr>
        <w:t xml:space="preserve"> </w:t>
      </w:r>
      <w:r w:rsidR="00AD5184" w:rsidRPr="00B615FD">
        <w:rPr>
          <w:szCs w:val="22"/>
        </w:rPr>
        <w:t>therapist and/or limb clinic team</w:t>
      </w:r>
      <w:r w:rsidRPr="00F000B3">
        <w:rPr>
          <w:szCs w:val="22"/>
        </w:rPr>
        <w:t xml:space="preserve"> and discuss the following:</w:t>
      </w:r>
    </w:p>
    <w:p w14:paraId="3B2B8151" w14:textId="77777777" w:rsidR="00F000B3" w:rsidRDefault="00F000B3" w:rsidP="00F000B3">
      <w:pPr>
        <w:spacing w:after="0"/>
        <w:rPr>
          <w:sz w:val="24"/>
          <w:szCs w:val="24"/>
        </w:rPr>
      </w:pPr>
    </w:p>
    <w:tbl>
      <w:tblPr>
        <w:tblStyle w:val="TableGrid"/>
        <w:tblW w:w="0" w:type="auto"/>
        <w:tblLook w:val="04A0" w:firstRow="1" w:lastRow="0" w:firstColumn="1" w:lastColumn="0" w:noHBand="0" w:noVBand="1"/>
      </w:tblPr>
      <w:tblGrid>
        <w:gridCol w:w="5382"/>
        <w:gridCol w:w="4536"/>
      </w:tblGrid>
      <w:tr w:rsidR="00F000B3" w:rsidRPr="00F000B3" w14:paraId="3B2B8154" w14:textId="77777777" w:rsidTr="001C7A03">
        <w:tc>
          <w:tcPr>
            <w:tcW w:w="5382" w:type="dxa"/>
            <w:shd w:val="clear" w:color="auto" w:fill="00B5AD"/>
          </w:tcPr>
          <w:p w14:paraId="3B2B8152" w14:textId="77777777" w:rsidR="00F000B3" w:rsidRPr="0062792A" w:rsidRDefault="00C53F9A" w:rsidP="00081809">
            <w:pPr>
              <w:rPr>
                <w:szCs w:val="22"/>
              </w:rPr>
            </w:pPr>
            <w:r>
              <w:rPr>
                <w:b/>
                <w:szCs w:val="22"/>
              </w:rPr>
              <w:t>E</w:t>
            </w:r>
            <w:r w:rsidR="00D15DA0" w:rsidRPr="0062792A">
              <w:rPr>
                <w:b/>
                <w:szCs w:val="22"/>
              </w:rPr>
              <w:t>quipment questions / considerations</w:t>
            </w:r>
          </w:p>
        </w:tc>
        <w:tc>
          <w:tcPr>
            <w:tcW w:w="4536" w:type="dxa"/>
            <w:shd w:val="clear" w:color="auto" w:fill="00B5AD"/>
          </w:tcPr>
          <w:p w14:paraId="3B2B8153" w14:textId="77777777" w:rsidR="00F000B3" w:rsidRPr="0062792A" w:rsidRDefault="00D15DA0" w:rsidP="00081809">
            <w:pPr>
              <w:rPr>
                <w:b/>
                <w:szCs w:val="22"/>
              </w:rPr>
            </w:pPr>
            <w:r w:rsidRPr="0062792A">
              <w:rPr>
                <w:b/>
                <w:szCs w:val="22"/>
              </w:rPr>
              <w:t>Needs, requirements or product</w:t>
            </w:r>
          </w:p>
        </w:tc>
      </w:tr>
      <w:tr w:rsidR="00F000B3" w:rsidRPr="00F000B3" w14:paraId="3B2B8157" w14:textId="77777777" w:rsidTr="001C7A03">
        <w:tc>
          <w:tcPr>
            <w:tcW w:w="5382" w:type="dxa"/>
          </w:tcPr>
          <w:p w14:paraId="3B2B8155" w14:textId="77777777" w:rsidR="00F000B3" w:rsidRPr="00D15DA0" w:rsidRDefault="00F000B3" w:rsidP="00D15DA0">
            <w:pPr>
              <w:rPr>
                <w:b/>
                <w:sz w:val="20"/>
              </w:rPr>
            </w:pPr>
            <w:r w:rsidRPr="00D15DA0">
              <w:rPr>
                <w:sz w:val="20"/>
              </w:rPr>
              <w:t>The type of prostheses that will help you</w:t>
            </w:r>
            <w:r w:rsidR="00D15DA0">
              <w:rPr>
                <w:sz w:val="20"/>
              </w:rPr>
              <w:t>r child to achieve his or her</w:t>
            </w:r>
            <w:r w:rsidRPr="00D15DA0">
              <w:rPr>
                <w:sz w:val="20"/>
              </w:rPr>
              <w:t xml:space="preserve"> goals</w:t>
            </w:r>
            <w:r w:rsidR="00D15DA0">
              <w:rPr>
                <w:sz w:val="20"/>
              </w:rPr>
              <w:t>?</w:t>
            </w:r>
            <w:r w:rsidRPr="00D15DA0">
              <w:rPr>
                <w:sz w:val="20"/>
              </w:rPr>
              <w:t xml:space="preserve">  </w:t>
            </w:r>
            <w:r w:rsidR="00C53F9A">
              <w:rPr>
                <w:sz w:val="20"/>
              </w:rPr>
              <w:t>If your child cannot use a prosthesis consider other assistive devices and equipment required.</w:t>
            </w:r>
          </w:p>
        </w:tc>
        <w:tc>
          <w:tcPr>
            <w:tcW w:w="4536" w:type="dxa"/>
          </w:tcPr>
          <w:p w14:paraId="3B2B8156" w14:textId="77777777" w:rsidR="00F000B3" w:rsidRPr="00525587" w:rsidRDefault="00F000B3" w:rsidP="00D15DA0">
            <w:pPr>
              <w:rPr>
                <w:i/>
                <w:sz w:val="20"/>
              </w:rPr>
            </w:pPr>
          </w:p>
        </w:tc>
      </w:tr>
      <w:tr w:rsidR="00F000B3" w:rsidRPr="00F000B3" w14:paraId="3B2B815A" w14:textId="77777777" w:rsidTr="001C7A03">
        <w:tc>
          <w:tcPr>
            <w:tcW w:w="5382" w:type="dxa"/>
          </w:tcPr>
          <w:p w14:paraId="3B2B8158" w14:textId="04D4B83F" w:rsidR="00F000B3" w:rsidRPr="00D15DA0" w:rsidRDefault="00F000B3" w:rsidP="00B615FD">
            <w:pPr>
              <w:rPr>
                <w:b/>
                <w:sz w:val="20"/>
              </w:rPr>
            </w:pPr>
            <w:r w:rsidRPr="00D15DA0">
              <w:rPr>
                <w:sz w:val="20"/>
              </w:rPr>
              <w:t xml:space="preserve">The </w:t>
            </w:r>
            <w:r w:rsidR="006E257B">
              <w:rPr>
                <w:sz w:val="20"/>
              </w:rPr>
              <w:t xml:space="preserve">number of prosthetic clinical appointments and reviews </w:t>
            </w:r>
            <w:r w:rsidRPr="00D15DA0">
              <w:rPr>
                <w:sz w:val="20"/>
              </w:rPr>
              <w:t>you</w:t>
            </w:r>
            <w:r w:rsidR="00D15DA0">
              <w:rPr>
                <w:sz w:val="20"/>
              </w:rPr>
              <w:t>r child</w:t>
            </w:r>
            <w:r w:rsidRPr="00D15DA0">
              <w:rPr>
                <w:sz w:val="20"/>
              </w:rPr>
              <w:t xml:space="preserve"> might require in the future (</w:t>
            </w:r>
            <w:r w:rsidR="00D15DA0">
              <w:rPr>
                <w:sz w:val="20"/>
              </w:rPr>
              <w:t xml:space="preserve">eg. </w:t>
            </w:r>
            <w:r w:rsidR="006E257B">
              <w:rPr>
                <w:sz w:val="20"/>
              </w:rPr>
              <w:t>quarterly</w:t>
            </w:r>
            <w:r w:rsidRPr="00D15DA0">
              <w:rPr>
                <w:sz w:val="20"/>
              </w:rPr>
              <w:t xml:space="preserve"> </w:t>
            </w:r>
            <w:r w:rsidR="006E257B" w:rsidRPr="00D15DA0">
              <w:rPr>
                <w:sz w:val="20"/>
              </w:rPr>
              <w:t>check</w:t>
            </w:r>
            <w:r w:rsidR="006E257B">
              <w:rPr>
                <w:sz w:val="20"/>
              </w:rPr>
              <w:t>-ups</w:t>
            </w:r>
            <w:r w:rsidRPr="00D15DA0">
              <w:rPr>
                <w:sz w:val="20"/>
              </w:rPr>
              <w:t>)</w:t>
            </w:r>
            <w:r w:rsidR="00B615FD">
              <w:rPr>
                <w:sz w:val="20"/>
              </w:rPr>
              <w:t xml:space="preserve"> and whether these will be followed by related appointments with other therapists (such as a physiotherapist)?</w:t>
            </w:r>
          </w:p>
        </w:tc>
        <w:tc>
          <w:tcPr>
            <w:tcW w:w="4536" w:type="dxa"/>
          </w:tcPr>
          <w:p w14:paraId="3B2B8159" w14:textId="77777777" w:rsidR="00F000B3" w:rsidRPr="00D15DA0" w:rsidRDefault="00F000B3" w:rsidP="00D15DA0">
            <w:pPr>
              <w:rPr>
                <w:sz w:val="20"/>
              </w:rPr>
            </w:pPr>
          </w:p>
        </w:tc>
      </w:tr>
      <w:tr w:rsidR="00F000B3" w:rsidRPr="00F000B3" w14:paraId="3B2B815D" w14:textId="77777777" w:rsidTr="001C7A03">
        <w:tc>
          <w:tcPr>
            <w:tcW w:w="5382" w:type="dxa"/>
          </w:tcPr>
          <w:p w14:paraId="3B2B815B" w14:textId="0DAF0E33" w:rsidR="00E010DD" w:rsidRPr="00D15DA0" w:rsidRDefault="00F000B3" w:rsidP="00E010DD">
            <w:pPr>
              <w:rPr>
                <w:sz w:val="20"/>
              </w:rPr>
            </w:pPr>
            <w:r w:rsidRPr="00D15DA0">
              <w:rPr>
                <w:sz w:val="20"/>
              </w:rPr>
              <w:t xml:space="preserve">Which prosthetic </w:t>
            </w:r>
            <w:r w:rsidR="00C53F9A">
              <w:rPr>
                <w:sz w:val="20"/>
              </w:rPr>
              <w:t xml:space="preserve">/ assistive device </w:t>
            </w:r>
            <w:r w:rsidRPr="00D15DA0">
              <w:rPr>
                <w:sz w:val="20"/>
              </w:rPr>
              <w:t>products you</w:t>
            </w:r>
            <w:r w:rsidR="00D15DA0">
              <w:rPr>
                <w:sz w:val="20"/>
              </w:rPr>
              <w:t xml:space="preserve">r child </w:t>
            </w:r>
            <w:r w:rsidR="00821C4E">
              <w:rPr>
                <w:sz w:val="20"/>
              </w:rPr>
              <w:t xml:space="preserve">would </w:t>
            </w:r>
            <w:r w:rsidR="00D15DA0">
              <w:rPr>
                <w:sz w:val="20"/>
              </w:rPr>
              <w:t xml:space="preserve">like to </w:t>
            </w:r>
            <w:r w:rsidR="00580E43">
              <w:rPr>
                <w:sz w:val="20"/>
              </w:rPr>
              <w:t>trial prior to making a</w:t>
            </w:r>
            <w:r w:rsidRPr="00D15DA0">
              <w:rPr>
                <w:sz w:val="20"/>
              </w:rPr>
              <w:t xml:space="preserve"> final decision and purchase (</w:t>
            </w:r>
            <w:r w:rsidR="00D15DA0">
              <w:rPr>
                <w:sz w:val="20"/>
              </w:rPr>
              <w:t>eg. different feet, knee units</w:t>
            </w:r>
            <w:r w:rsidR="006E257B">
              <w:rPr>
                <w:sz w:val="20"/>
              </w:rPr>
              <w:t>, hands</w:t>
            </w:r>
            <w:r w:rsidR="00D15DA0">
              <w:rPr>
                <w:sz w:val="20"/>
              </w:rPr>
              <w:t>)?</w:t>
            </w:r>
          </w:p>
        </w:tc>
        <w:tc>
          <w:tcPr>
            <w:tcW w:w="4536" w:type="dxa"/>
          </w:tcPr>
          <w:p w14:paraId="3B2B815C" w14:textId="77777777" w:rsidR="00F000B3" w:rsidRPr="00D15DA0" w:rsidRDefault="00F000B3" w:rsidP="00D15DA0">
            <w:pPr>
              <w:rPr>
                <w:sz w:val="20"/>
              </w:rPr>
            </w:pPr>
          </w:p>
        </w:tc>
      </w:tr>
      <w:tr w:rsidR="00F000B3" w:rsidRPr="00F000B3" w14:paraId="3B2B8160" w14:textId="77777777" w:rsidTr="001C7A03">
        <w:tc>
          <w:tcPr>
            <w:tcW w:w="5382" w:type="dxa"/>
          </w:tcPr>
          <w:p w14:paraId="3B2B815E" w14:textId="392463F0" w:rsidR="00B86D64" w:rsidRPr="00D15DA0" w:rsidRDefault="00F000B3" w:rsidP="00B86D64">
            <w:pPr>
              <w:rPr>
                <w:sz w:val="20"/>
              </w:rPr>
            </w:pPr>
            <w:r w:rsidRPr="00D15DA0">
              <w:rPr>
                <w:sz w:val="20"/>
              </w:rPr>
              <w:t>Whether you</w:t>
            </w:r>
            <w:r w:rsidR="00D15DA0">
              <w:rPr>
                <w:sz w:val="20"/>
              </w:rPr>
              <w:t>r child</w:t>
            </w:r>
            <w:r w:rsidRPr="00D15DA0">
              <w:rPr>
                <w:sz w:val="20"/>
              </w:rPr>
              <w:t xml:space="preserve"> would like</w:t>
            </w:r>
            <w:r w:rsidR="006E257B">
              <w:rPr>
                <w:sz w:val="20"/>
              </w:rPr>
              <w:t xml:space="preserve"> </w:t>
            </w:r>
            <w:r w:rsidR="00C53F9A">
              <w:rPr>
                <w:sz w:val="20"/>
              </w:rPr>
              <w:t xml:space="preserve">or is </w:t>
            </w:r>
            <w:r w:rsidR="006E257B">
              <w:rPr>
                <w:sz w:val="20"/>
              </w:rPr>
              <w:t>suitable for</w:t>
            </w:r>
            <w:r w:rsidRPr="00D15DA0">
              <w:rPr>
                <w:sz w:val="20"/>
              </w:rPr>
              <w:t xml:space="preserve"> a prosthetic cover </w:t>
            </w:r>
            <w:r w:rsidR="00D15DA0">
              <w:rPr>
                <w:sz w:val="20"/>
              </w:rPr>
              <w:t>(cosmesis)?</w:t>
            </w:r>
            <w:r w:rsidR="00B86D64">
              <w:rPr>
                <w:sz w:val="20"/>
              </w:rPr>
              <w:t xml:space="preserve">  If so, consider how regularly the cosmesis will need to be changed, repaired, modified or changed over.  </w:t>
            </w:r>
          </w:p>
        </w:tc>
        <w:tc>
          <w:tcPr>
            <w:tcW w:w="4536" w:type="dxa"/>
          </w:tcPr>
          <w:p w14:paraId="3B2B815F" w14:textId="77777777" w:rsidR="00F000B3" w:rsidRPr="00D15DA0" w:rsidRDefault="00F000B3" w:rsidP="00D15DA0">
            <w:pPr>
              <w:rPr>
                <w:sz w:val="20"/>
              </w:rPr>
            </w:pPr>
          </w:p>
        </w:tc>
      </w:tr>
      <w:tr w:rsidR="00F000B3" w:rsidRPr="00F000B3" w14:paraId="3B2B8163" w14:textId="77777777" w:rsidTr="001C7A03">
        <w:tc>
          <w:tcPr>
            <w:tcW w:w="5382" w:type="dxa"/>
          </w:tcPr>
          <w:p w14:paraId="3B2B8161" w14:textId="77777777" w:rsidR="00F000B3" w:rsidRPr="00D15DA0" w:rsidRDefault="00D15DA0" w:rsidP="006E257B">
            <w:pPr>
              <w:rPr>
                <w:b/>
                <w:sz w:val="20"/>
              </w:rPr>
            </w:pPr>
            <w:r>
              <w:rPr>
                <w:sz w:val="20"/>
              </w:rPr>
              <w:t>The</w:t>
            </w:r>
            <w:r w:rsidR="00F000B3" w:rsidRPr="00D15DA0">
              <w:rPr>
                <w:sz w:val="20"/>
              </w:rPr>
              <w:t xml:space="preserve"> need for funding to cover the costs of prosthetic </w:t>
            </w:r>
            <w:r w:rsidR="00C53F9A">
              <w:rPr>
                <w:sz w:val="20"/>
              </w:rPr>
              <w:t xml:space="preserve">/ assistive device </w:t>
            </w:r>
            <w:r w:rsidR="00F000B3" w:rsidRPr="00D15DA0">
              <w:rPr>
                <w:sz w:val="20"/>
              </w:rPr>
              <w:t>modifications</w:t>
            </w:r>
            <w:r w:rsidR="006E257B">
              <w:rPr>
                <w:sz w:val="20"/>
              </w:rPr>
              <w:t>, reviews and repairs</w:t>
            </w:r>
            <w:r>
              <w:rPr>
                <w:sz w:val="20"/>
              </w:rPr>
              <w:t>?</w:t>
            </w:r>
          </w:p>
        </w:tc>
        <w:tc>
          <w:tcPr>
            <w:tcW w:w="4536" w:type="dxa"/>
          </w:tcPr>
          <w:p w14:paraId="3B2B8162" w14:textId="77777777" w:rsidR="00F000B3" w:rsidRPr="00D15DA0" w:rsidRDefault="00F000B3" w:rsidP="00D15DA0">
            <w:pPr>
              <w:rPr>
                <w:sz w:val="20"/>
              </w:rPr>
            </w:pPr>
          </w:p>
        </w:tc>
      </w:tr>
      <w:tr w:rsidR="00F000B3" w:rsidRPr="00F000B3" w14:paraId="3B2B8166" w14:textId="77777777" w:rsidTr="001C7A03">
        <w:tc>
          <w:tcPr>
            <w:tcW w:w="5382" w:type="dxa"/>
          </w:tcPr>
          <w:p w14:paraId="41FEDB56" w14:textId="4864ADE2" w:rsidR="00CB13B1" w:rsidRDefault="00D15DA0" w:rsidP="00CB13B1">
            <w:pPr>
              <w:rPr>
                <w:sz w:val="20"/>
              </w:rPr>
            </w:pPr>
            <w:r>
              <w:rPr>
                <w:sz w:val="20"/>
              </w:rPr>
              <w:t>The</w:t>
            </w:r>
            <w:r w:rsidR="00F000B3" w:rsidRPr="00D15DA0">
              <w:rPr>
                <w:sz w:val="20"/>
              </w:rPr>
              <w:t xml:space="preserve"> need for specialised prosthetic limbs </w:t>
            </w:r>
            <w:r w:rsidR="00C53F9A">
              <w:rPr>
                <w:sz w:val="20"/>
              </w:rPr>
              <w:t xml:space="preserve">and equipment </w:t>
            </w:r>
            <w:r w:rsidR="00B75D07" w:rsidRPr="00D15DA0">
              <w:rPr>
                <w:sz w:val="20"/>
              </w:rPr>
              <w:t>and how they will support your</w:t>
            </w:r>
            <w:r w:rsidR="00C53F9A">
              <w:rPr>
                <w:sz w:val="20"/>
              </w:rPr>
              <w:t xml:space="preserve"> child’s recreational</w:t>
            </w:r>
            <w:r w:rsidR="00B75D07">
              <w:rPr>
                <w:sz w:val="20"/>
              </w:rPr>
              <w:t xml:space="preserve"> and</w:t>
            </w:r>
            <w:r w:rsidR="00B75D07" w:rsidRPr="00D15DA0">
              <w:rPr>
                <w:sz w:val="20"/>
              </w:rPr>
              <w:t xml:space="preserve"> lifestyle </w:t>
            </w:r>
            <w:r w:rsidR="00CB13B1">
              <w:rPr>
                <w:sz w:val="20"/>
              </w:rPr>
              <w:t xml:space="preserve">needs and </w:t>
            </w:r>
            <w:r w:rsidR="00B75D07" w:rsidRPr="00D15DA0">
              <w:rPr>
                <w:sz w:val="20"/>
              </w:rPr>
              <w:t>choices</w:t>
            </w:r>
            <w:r w:rsidR="00CB13B1">
              <w:rPr>
                <w:sz w:val="20"/>
              </w:rPr>
              <w:t>?</w:t>
            </w:r>
            <w:r w:rsidR="00B75D07" w:rsidRPr="00D15DA0">
              <w:rPr>
                <w:sz w:val="20"/>
              </w:rPr>
              <w:t xml:space="preserve"> </w:t>
            </w:r>
            <w:r w:rsidR="00CB13B1">
              <w:rPr>
                <w:sz w:val="20"/>
              </w:rPr>
              <w:t>You may want to think about the following:</w:t>
            </w:r>
          </w:p>
          <w:p w14:paraId="2531DCEE" w14:textId="64F1B208" w:rsidR="00CB13B1" w:rsidRPr="00CB13B1" w:rsidRDefault="00CB13B1" w:rsidP="00CB13B1">
            <w:pPr>
              <w:rPr>
                <w:b/>
                <w:sz w:val="20"/>
              </w:rPr>
            </w:pPr>
            <w:r>
              <w:rPr>
                <w:b/>
                <w:sz w:val="20"/>
              </w:rPr>
              <w:t xml:space="preserve">Lower </w:t>
            </w:r>
            <w:r w:rsidRPr="00CB13B1">
              <w:rPr>
                <w:b/>
                <w:sz w:val="20"/>
              </w:rPr>
              <w:t>limb/s:</w:t>
            </w:r>
          </w:p>
          <w:p w14:paraId="4C1F9635" w14:textId="77777777" w:rsidR="00CB13B1" w:rsidRDefault="00CB13B1" w:rsidP="00CB13B1">
            <w:pPr>
              <w:pStyle w:val="ListParagraph"/>
              <w:numPr>
                <w:ilvl w:val="0"/>
                <w:numId w:val="25"/>
              </w:numPr>
              <w:ind w:left="313" w:hanging="284"/>
              <w:rPr>
                <w:sz w:val="20"/>
              </w:rPr>
            </w:pPr>
            <w:r w:rsidRPr="00CB13B1">
              <w:rPr>
                <w:sz w:val="20"/>
              </w:rPr>
              <w:t>r</w:t>
            </w:r>
            <w:r>
              <w:rPr>
                <w:sz w:val="20"/>
              </w:rPr>
              <w:t>unning blade for athletics</w:t>
            </w:r>
          </w:p>
          <w:p w14:paraId="57DF7A5E" w14:textId="77777777" w:rsidR="00CB13B1" w:rsidRDefault="00CB13B1" w:rsidP="00CB13B1">
            <w:pPr>
              <w:pStyle w:val="ListParagraph"/>
              <w:numPr>
                <w:ilvl w:val="0"/>
                <w:numId w:val="25"/>
              </w:numPr>
              <w:ind w:left="313" w:hanging="284"/>
              <w:rPr>
                <w:sz w:val="20"/>
              </w:rPr>
            </w:pPr>
            <w:r w:rsidRPr="00CB13B1">
              <w:rPr>
                <w:sz w:val="20"/>
              </w:rPr>
              <w:t>wet leg</w:t>
            </w:r>
            <w:r w:rsidR="006E257B" w:rsidRPr="00CB13B1">
              <w:rPr>
                <w:sz w:val="20"/>
              </w:rPr>
              <w:t xml:space="preserve"> – for the beach</w:t>
            </w:r>
            <w:r w:rsidR="001043C6" w:rsidRPr="00CB13B1">
              <w:rPr>
                <w:sz w:val="20"/>
              </w:rPr>
              <w:t>/</w:t>
            </w:r>
            <w:r w:rsidR="006E257B" w:rsidRPr="00CB13B1">
              <w:rPr>
                <w:sz w:val="20"/>
              </w:rPr>
              <w:t>pool</w:t>
            </w:r>
            <w:r w:rsidRPr="00014FCB">
              <w:rPr>
                <w:sz w:val="20"/>
              </w:rPr>
              <w:t>/</w:t>
            </w:r>
            <w:r w:rsidR="001043C6" w:rsidRPr="00014FCB">
              <w:rPr>
                <w:sz w:val="20"/>
              </w:rPr>
              <w:t>shower</w:t>
            </w:r>
          </w:p>
          <w:p w14:paraId="75EA0DF9" w14:textId="34D6E539" w:rsidR="00CB13B1" w:rsidRPr="00CB13B1" w:rsidRDefault="00CB13B1" w:rsidP="00CB13B1">
            <w:pPr>
              <w:ind w:left="29"/>
              <w:rPr>
                <w:b/>
                <w:sz w:val="20"/>
              </w:rPr>
            </w:pPr>
            <w:r w:rsidRPr="00CB13B1">
              <w:rPr>
                <w:b/>
                <w:sz w:val="20"/>
              </w:rPr>
              <w:t>Upper limb/s:</w:t>
            </w:r>
          </w:p>
          <w:p w14:paraId="3B2B8164" w14:textId="5991C5F8" w:rsidR="00F000B3" w:rsidRPr="00CB13B1" w:rsidRDefault="00CB13B1" w:rsidP="00CB13B1">
            <w:pPr>
              <w:pStyle w:val="ListParagraph"/>
              <w:numPr>
                <w:ilvl w:val="0"/>
                <w:numId w:val="25"/>
              </w:numPr>
              <w:ind w:left="313" w:hanging="284"/>
              <w:rPr>
                <w:sz w:val="20"/>
              </w:rPr>
            </w:pPr>
            <w:r w:rsidRPr="00CB13B1">
              <w:rPr>
                <w:sz w:val="20"/>
              </w:rPr>
              <w:t>hand</w:t>
            </w:r>
            <w:r w:rsidR="00F000B3" w:rsidRPr="00CB13B1">
              <w:rPr>
                <w:sz w:val="20"/>
              </w:rPr>
              <w:t xml:space="preserve"> which grip</w:t>
            </w:r>
            <w:r w:rsidRPr="00CB13B1">
              <w:rPr>
                <w:sz w:val="20"/>
              </w:rPr>
              <w:t>s</w:t>
            </w:r>
            <w:r w:rsidR="00F000B3" w:rsidRPr="00CB13B1">
              <w:rPr>
                <w:sz w:val="20"/>
              </w:rPr>
              <w:t xml:space="preserve"> tools or ‘hold onto’ another device such as a bike</w:t>
            </w:r>
            <w:r w:rsidR="006E257B" w:rsidRPr="00CB13B1">
              <w:rPr>
                <w:sz w:val="20"/>
              </w:rPr>
              <w:t>, or drawing tool, fishing rod, musical instruments</w:t>
            </w:r>
          </w:p>
        </w:tc>
        <w:tc>
          <w:tcPr>
            <w:tcW w:w="4536" w:type="dxa"/>
          </w:tcPr>
          <w:p w14:paraId="3B2B8165" w14:textId="77777777" w:rsidR="00F000B3" w:rsidRPr="00D15DA0" w:rsidRDefault="00F000B3" w:rsidP="00D15DA0">
            <w:pPr>
              <w:rPr>
                <w:sz w:val="20"/>
              </w:rPr>
            </w:pPr>
          </w:p>
        </w:tc>
      </w:tr>
      <w:tr w:rsidR="006D2155" w:rsidRPr="00F000B3" w14:paraId="3B2B8169" w14:textId="77777777" w:rsidTr="001C7A03">
        <w:tc>
          <w:tcPr>
            <w:tcW w:w="5382" w:type="dxa"/>
          </w:tcPr>
          <w:p w14:paraId="3B2B8167" w14:textId="331AEB08" w:rsidR="006D2155" w:rsidRDefault="00B75D07" w:rsidP="00B86D64">
            <w:pPr>
              <w:rPr>
                <w:sz w:val="20"/>
              </w:rPr>
            </w:pPr>
            <w:r>
              <w:rPr>
                <w:sz w:val="20"/>
              </w:rPr>
              <w:t>The need for p</w:t>
            </w:r>
            <w:r w:rsidR="006D2155">
              <w:rPr>
                <w:sz w:val="20"/>
              </w:rPr>
              <w:t xml:space="preserve">rosthetic suspension </w:t>
            </w:r>
            <w:r>
              <w:rPr>
                <w:sz w:val="20"/>
              </w:rPr>
              <w:t xml:space="preserve">and related items (eg. </w:t>
            </w:r>
            <w:r w:rsidR="006D2155">
              <w:rPr>
                <w:sz w:val="20"/>
              </w:rPr>
              <w:t>stump socks</w:t>
            </w:r>
            <w:r w:rsidR="00B86D64">
              <w:rPr>
                <w:sz w:val="20"/>
              </w:rPr>
              <w:t>, replacement liners/sockets if using silicone suspension or specialised liners for recreational limbs</w:t>
            </w:r>
            <w:r>
              <w:rPr>
                <w:sz w:val="20"/>
              </w:rPr>
              <w:t>)?</w:t>
            </w:r>
            <w:r w:rsidR="006D2155">
              <w:rPr>
                <w:sz w:val="20"/>
              </w:rPr>
              <w:t xml:space="preserve"> </w:t>
            </w:r>
          </w:p>
        </w:tc>
        <w:tc>
          <w:tcPr>
            <w:tcW w:w="4536" w:type="dxa"/>
          </w:tcPr>
          <w:p w14:paraId="3B2B8168" w14:textId="77777777" w:rsidR="006D2155" w:rsidRPr="00D15DA0" w:rsidRDefault="006D2155" w:rsidP="00D15DA0">
            <w:pPr>
              <w:rPr>
                <w:sz w:val="20"/>
              </w:rPr>
            </w:pPr>
          </w:p>
        </w:tc>
      </w:tr>
      <w:tr w:rsidR="001043C6" w:rsidRPr="00F000B3" w14:paraId="3E1D26C6" w14:textId="77777777" w:rsidTr="001C7A03">
        <w:tc>
          <w:tcPr>
            <w:tcW w:w="5382" w:type="dxa"/>
          </w:tcPr>
          <w:p w14:paraId="1745B1A2" w14:textId="581F27B8" w:rsidR="001043C6" w:rsidRDefault="001043C6" w:rsidP="001043C6">
            <w:pPr>
              <w:rPr>
                <w:sz w:val="20"/>
              </w:rPr>
            </w:pPr>
            <w:r>
              <w:rPr>
                <w:sz w:val="20"/>
              </w:rPr>
              <w:t xml:space="preserve"> </w:t>
            </w:r>
          </w:p>
        </w:tc>
        <w:tc>
          <w:tcPr>
            <w:tcW w:w="4536" w:type="dxa"/>
          </w:tcPr>
          <w:p w14:paraId="67BC4E85" w14:textId="77777777" w:rsidR="001043C6" w:rsidRPr="00D15DA0" w:rsidRDefault="001043C6" w:rsidP="00D15DA0">
            <w:pPr>
              <w:rPr>
                <w:sz w:val="20"/>
              </w:rPr>
            </w:pPr>
          </w:p>
        </w:tc>
      </w:tr>
    </w:tbl>
    <w:p w14:paraId="3B2B816A" w14:textId="77777777" w:rsidR="00F000B3" w:rsidRDefault="00F000B3" w:rsidP="00F000B3">
      <w:pPr>
        <w:spacing w:after="0"/>
        <w:rPr>
          <w:sz w:val="24"/>
          <w:szCs w:val="24"/>
        </w:rPr>
      </w:pPr>
    </w:p>
    <w:p w14:paraId="3B2B816B" w14:textId="77777777" w:rsidR="00F000B3" w:rsidRDefault="00082C27" w:rsidP="0012492C">
      <w:pPr>
        <w:spacing w:after="0"/>
        <w:jc w:val="both"/>
        <w:rPr>
          <w:szCs w:val="22"/>
        </w:rPr>
      </w:pPr>
      <w:r w:rsidRPr="00082C27">
        <w:rPr>
          <w:szCs w:val="22"/>
        </w:rPr>
        <w:t xml:space="preserve">Other </w:t>
      </w:r>
      <w:r>
        <w:rPr>
          <w:szCs w:val="22"/>
        </w:rPr>
        <w:t xml:space="preserve">prosthetic equipment and service matters </w:t>
      </w:r>
      <w:r w:rsidR="00F000B3" w:rsidRPr="00082C27">
        <w:rPr>
          <w:szCs w:val="22"/>
        </w:rPr>
        <w:t>to consider:</w:t>
      </w:r>
    </w:p>
    <w:p w14:paraId="68FE1EDB" w14:textId="77777777" w:rsidR="0073327F" w:rsidRPr="00082C27" w:rsidRDefault="0073327F" w:rsidP="0012492C">
      <w:pPr>
        <w:spacing w:after="0"/>
        <w:jc w:val="both"/>
        <w:rPr>
          <w:szCs w:val="22"/>
        </w:rPr>
      </w:pPr>
    </w:p>
    <w:p w14:paraId="3B2B816C" w14:textId="537AF622" w:rsidR="00F000B3" w:rsidRPr="00B86D64" w:rsidRDefault="00F000B3" w:rsidP="0012492C">
      <w:pPr>
        <w:pStyle w:val="ListParagraph"/>
        <w:numPr>
          <w:ilvl w:val="0"/>
          <w:numId w:val="13"/>
        </w:numPr>
        <w:spacing w:after="0" w:line="276" w:lineRule="auto"/>
        <w:ind w:left="426" w:hanging="426"/>
        <w:jc w:val="both"/>
        <w:rPr>
          <w:szCs w:val="22"/>
        </w:rPr>
      </w:pPr>
      <w:r w:rsidRPr="00B86D64">
        <w:rPr>
          <w:szCs w:val="22"/>
        </w:rPr>
        <w:t>You</w:t>
      </w:r>
      <w:r w:rsidR="00082C27" w:rsidRPr="00B86D64">
        <w:rPr>
          <w:szCs w:val="22"/>
        </w:rPr>
        <w:t>r child</w:t>
      </w:r>
      <w:r w:rsidRPr="00B86D64">
        <w:rPr>
          <w:szCs w:val="22"/>
        </w:rPr>
        <w:t xml:space="preserve"> will require on-going reviews and modifications</w:t>
      </w:r>
      <w:r w:rsidR="00082C27" w:rsidRPr="00B86D64">
        <w:rPr>
          <w:szCs w:val="22"/>
        </w:rPr>
        <w:t xml:space="preserve"> to his or her</w:t>
      </w:r>
      <w:r w:rsidRPr="00B86D64">
        <w:rPr>
          <w:szCs w:val="22"/>
        </w:rPr>
        <w:t xml:space="preserve"> prosthesis</w:t>
      </w:r>
      <w:r w:rsidR="00082C27" w:rsidRPr="00B86D64">
        <w:rPr>
          <w:szCs w:val="22"/>
        </w:rPr>
        <w:t>,</w:t>
      </w:r>
      <w:r w:rsidRPr="00B86D64">
        <w:rPr>
          <w:szCs w:val="22"/>
        </w:rPr>
        <w:t xml:space="preserve"> along with a new prosthetic socket</w:t>
      </w:r>
      <w:r w:rsidR="001043C6" w:rsidRPr="00B86D64">
        <w:rPr>
          <w:szCs w:val="22"/>
        </w:rPr>
        <w:t>s</w:t>
      </w:r>
      <w:r w:rsidR="00082C27" w:rsidRPr="00B86D64">
        <w:rPr>
          <w:szCs w:val="22"/>
        </w:rPr>
        <w:t>,</w:t>
      </w:r>
      <w:r w:rsidRPr="00B86D64">
        <w:rPr>
          <w:szCs w:val="22"/>
        </w:rPr>
        <w:t xml:space="preserve"> from time to time. Ensure that you allocate funding time for reviews</w:t>
      </w:r>
      <w:r w:rsidR="001043C6" w:rsidRPr="00B86D64">
        <w:rPr>
          <w:szCs w:val="22"/>
        </w:rPr>
        <w:t>, repairs</w:t>
      </w:r>
      <w:r w:rsidRPr="00B86D64">
        <w:rPr>
          <w:szCs w:val="22"/>
        </w:rPr>
        <w:t xml:space="preserve"> and modifications.</w:t>
      </w:r>
    </w:p>
    <w:p w14:paraId="0193238E" w14:textId="77777777" w:rsidR="004B36CE" w:rsidRPr="00082C27" w:rsidRDefault="004B36CE" w:rsidP="004B36CE">
      <w:pPr>
        <w:pStyle w:val="ListParagraph"/>
        <w:spacing w:after="0" w:line="276" w:lineRule="auto"/>
        <w:ind w:left="426"/>
        <w:jc w:val="both"/>
        <w:rPr>
          <w:szCs w:val="22"/>
        </w:rPr>
      </w:pPr>
    </w:p>
    <w:p w14:paraId="3B2B816D" w14:textId="2E2A54DC" w:rsidR="00F000B3" w:rsidRPr="00B86D64" w:rsidRDefault="00F000B3" w:rsidP="0012492C">
      <w:pPr>
        <w:pStyle w:val="ListParagraph"/>
        <w:numPr>
          <w:ilvl w:val="0"/>
          <w:numId w:val="13"/>
        </w:numPr>
        <w:spacing w:after="0" w:line="276" w:lineRule="auto"/>
        <w:ind w:left="426" w:hanging="426"/>
        <w:jc w:val="both"/>
        <w:rPr>
          <w:szCs w:val="22"/>
        </w:rPr>
      </w:pPr>
      <w:r w:rsidRPr="00B86D64">
        <w:rPr>
          <w:szCs w:val="22"/>
        </w:rPr>
        <w:t>Prosthetic components such as feet, hands, arms and knees will need to be changed or replaced, as they do not last a life-time</w:t>
      </w:r>
      <w:r w:rsidR="00580E43" w:rsidRPr="00B86D64">
        <w:rPr>
          <w:szCs w:val="22"/>
        </w:rPr>
        <w:t xml:space="preserve"> and will need to be adjusted or replaced as your child grows</w:t>
      </w:r>
      <w:r w:rsidR="001043C6" w:rsidRPr="00B86D64">
        <w:rPr>
          <w:szCs w:val="22"/>
        </w:rPr>
        <w:t xml:space="preserve"> or if they happen to damage or break them</w:t>
      </w:r>
      <w:r w:rsidRPr="00B86D64">
        <w:rPr>
          <w:szCs w:val="22"/>
        </w:rPr>
        <w:t xml:space="preserve">. Consult with your </w:t>
      </w:r>
      <w:r w:rsidR="00082C27" w:rsidRPr="00B86D64">
        <w:rPr>
          <w:szCs w:val="22"/>
        </w:rPr>
        <w:t xml:space="preserve">child’s </w:t>
      </w:r>
      <w:r w:rsidRPr="00B86D64">
        <w:rPr>
          <w:szCs w:val="22"/>
        </w:rPr>
        <w:t>prosthetic provider about how often you</w:t>
      </w:r>
      <w:r w:rsidR="00082C27" w:rsidRPr="00B86D64">
        <w:rPr>
          <w:szCs w:val="22"/>
        </w:rPr>
        <w:t>r child</w:t>
      </w:r>
      <w:r w:rsidR="00AD5184" w:rsidRPr="00B86D64">
        <w:rPr>
          <w:szCs w:val="22"/>
        </w:rPr>
        <w:t xml:space="preserve"> is likely to</w:t>
      </w:r>
      <w:r w:rsidRPr="00B86D64">
        <w:rPr>
          <w:szCs w:val="22"/>
        </w:rPr>
        <w:t xml:space="preserve"> require a new </w:t>
      </w:r>
      <w:r w:rsidR="00580E43" w:rsidRPr="00B86D64">
        <w:rPr>
          <w:szCs w:val="22"/>
        </w:rPr>
        <w:t>or replacement limb</w:t>
      </w:r>
      <w:r w:rsidR="00AD5184" w:rsidRPr="00B86D64">
        <w:rPr>
          <w:szCs w:val="22"/>
        </w:rPr>
        <w:t xml:space="preserve"> </w:t>
      </w:r>
      <w:r w:rsidR="0073327F" w:rsidRPr="00B86D64">
        <w:rPr>
          <w:szCs w:val="22"/>
        </w:rPr>
        <w:t xml:space="preserve">(eg. </w:t>
      </w:r>
      <w:r w:rsidR="001043C6" w:rsidRPr="00B86D64">
        <w:rPr>
          <w:szCs w:val="22"/>
        </w:rPr>
        <w:t>every year or every two to three years</w:t>
      </w:r>
      <w:r w:rsidR="0073327F" w:rsidRPr="00B86D64">
        <w:rPr>
          <w:szCs w:val="22"/>
        </w:rPr>
        <w:t>)</w:t>
      </w:r>
      <w:r w:rsidRPr="00B86D64">
        <w:rPr>
          <w:szCs w:val="22"/>
        </w:rPr>
        <w:t>.</w:t>
      </w:r>
    </w:p>
    <w:p w14:paraId="0BD044EF" w14:textId="1D36CD43" w:rsidR="004B36CE" w:rsidRPr="004B36CE" w:rsidRDefault="004B36CE" w:rsidP="004B36CE">
      <w:pPr>
        <w:pStyle w:val="ListParagraph"/>
        <w:rPr>
          <w:szCs w:val="22"/>
        </w:rPr>
      </w:pPr>
    </w:p>
    <w:p w14:paraId="3B2B816E" w14:textId="77777777" w:rsidR="00F000B3" w:rsidRDefault="00F000B3" w:rsidP="0012492C">
      <w:pPr>
        <w:pStyle w:val="ListParagraph"/>
        <w:numPr>
          <w:ilvl w:val="0"/>
          <w:numId w:val="13"/>
        </w:numPr>
        <w:spacing w:after="0" w:line="276" w:lineRule="auto"/>
        <w:ind w:left="426" w:hanging="426"/>
        <w:jc w:val="both"/>
        <w:rPr>
          <w:szCs w:val="22"/>
        </w:rPr>
      </w:pPr>
      <w:r w:rsidRPr="00082C27">
        <w:rPr>
          <w:szCs w:val="22"/>
        </w:rPr>
        <w:t xml:space="preserve">Most prosthetic components usually have a warranty </w:t>
      </w:r>
      <w:r w:rsidR="00580E43">
        <w:rPr>
          <w:szCs w:val="22"/>
        </w:rPr>
        <w:t xml:space="preserve">of </w:t>
      </w:r>
      <w:r w:rsidR="00226556">
        <w:rPr>
          <w:szCs w:val="22"/>
        </w:rPr>
        <w:t xml:space="preserve">usually </w:t>
      </w:r>
      <w:r w:rsidRPr="00082C27">
        <w:rPr>
          <w:szCs w:val="22"/>
        </w:rPr>
        <w:t>up to two</w:t>
      </w:r>
      <w:r w:rsidR="00580E43">
        <w:rPr>
          <w:szCs w:val="22"/>
        </w:rPr>
        <w:t xml:space="preserve"> years. Find out the warranty covering</w:t>
      </w:r>
      <w:r w:rsidRPr="00082C27">
        <w:rPr>
          <w:szCs w:val="22"/>
        </w:rPr>
        <w:t xml:space="preserve"> your </w:t>
      </w:r>
      <w:r w:rsidR="00082C27" w:rsidRPr="00082C27">
        <w:rPr>
          <w:szCs w:val="22"/>
        </w:rPr>
        <w:t xml:space="preserve">child’s </w:t>
      </w:r>
      <w:r w:rsidRPr="00082C27">
        <w:rPr>
          <w:szCs w:val="22"/>
        </w:rPr>
        <w:t xml:space="preserve">products prior to accepting delivery. </w:t>
      </w:r>
    </w:p>
    <w:p w14:paraId="4A81C618" w14:textId="2A235795" w:rsidR="004B36CE" w:rsidRPr="004B36CE" w:rsidRDefault="004B36CE" w:rsidP="004B36CE">
      <w:pPr>
        <w:pStyle w:val="ListParagraph"/>
        <w:rPr>
          <w:szCs w:val="22"/>
        </w:rPr>
      </w:pPr>
    </w:p>
    <w:p w14:paraId="3B2B816F" w14:textId="3B39A5AA" w:rsidR="0048637A" w:rsidRPr="00B86D64" w:rsidRDefault="0048637A" w:rsidP="0012492C">
      <w:pPr>
        <w:pStyle w:val="ListParagraph"/>
        <w:numPr>
          <w:ilvl w:val="0"/>
          <w:numId w:val="13"/>
        </w:numPr>
        <w:spacing w:after="0" w:line="276" w:lineRule="auto"/>
        <w:ind w:left="426" w:hanging="426"/>
        <w:jc w:val="both"/>
        <w:rPr>
          <w:szCs w:val="22"/>
        </w:rPr>
      </w:pPr>
      <w:r w:rsidRPr="00B86D64">
        <w:rPr>
          <w:szCs w:val="22"/>
        </w:rPr>
        <w:t>To get the most out of your child’s</w:t>
      </w:r>
      <w:r w:rsidR="00525587" w:rsidRPr="00B86D64">
        <w:rPr>
          <w:szCs w:val="22"/>
        </w:rPr>
        <w:t xml:space="preserve"> prosthesis, it is</w:t>
      </w:r>
      <w:r w:rsidRPr="00B86D64">
        <w:rPr>
          <w:szCs w:val="22"/>
        </w:rPr>
        <w:t xml:space="preserve"> important (as paren</w:t>
      </w:r>
      <w:r w:rsidR="00525587" w:rsidRPr="00B86D64">
        <w:rPr>
          <w:szCs w:val="22"/>
        </w:rPr>
        <w:t>ts) that you understand how the prosthesis</w:t>
      </w:r>
      <w:r w:rsidRPr="00B86D64">
        <w:rPr>
          <w:szCs w:val="22"/>
        </w:rPr>
        <w:t xml:space="preserve"> work</w:t>
      </w:r>
      <w:r w:rsidR="00525587" w:rsidRPr="00B86D64">
        <w:rPr>
          <w:szCs w:val="22"/>
        </w:rPr>
        <w:t>s</w:t>
      </w:r>
      <w:r w:rsidR="00B86D64" w:rsidRPr="00B86D64">
        <w:rPr>
          <w:szCs w:val="22"/>
        </w:rPr>
        <w:t xml:space="preserve"> </w:t>
      </w:r>
      <w:r w:rsidR="001043C6" w:rsidRPr="00B86D64">
        <w:rPr>
          <w:szCs w:val="22"/>
        </w:rPr>
        <w:t>/</w:t>
      </w:r>
      <w:r w:rsidR="00B86D64" w:rsidRPr="00B86D64">
        <w:rPr>
          <w:szCs w:val="22"/>
        </w:rPr>
        <w:t xml:space="preserve"> </w:t>
      </w:r>
      <w:r w:rsidR="001043C6" w:rsidRPr="00B86D64">
        <w:rPr>
          <w:szCs w:val="22"/>
        </w:rPr>
        <w:t>functions</w:t>
      </w:r>
      <w:r w:rsidRPr="00B86D64">
        <w:rPr>
          <w:szCs w:val="22"/>
        </w:rPr>
        <w:t xml:space="preserve">. </w:t>
      </w:r>
    </w:p>
    <w:p w14:paraId="3B2B8170" w14:textId="77777777" w:rsidR="00F000B3" w:rsidRDefault="00F000B3" w:rsidP="00F000B3">
      <w:pPr>
        <w:pStyle w:val="NoSpacing"/>
      </w:pPr>
    </w:p>
    <w:p w14:paraId="3B2B8171" w14:textId="77777777" w:rsidR="00525587" w:rsidRDefault="00525587" w:rsidP="00082C27">
      <w:pPr>
        <w:pStyle w:val="NoSpacing"/>
        <w:rPr>
          <w:b/>
          <w:sz w:val="24"/>
          <w:szCs w:val="24"/>
        </w:rPr>
      </w:pPr>
    </w:p>
    <w:p w14:paraId="6375A5BA" w14:textId="77777777" w:rsidR="00014FCB" w:rsidRDefault="00014FCB" w:rsidP="00082C27">
      <w:pPr>
        <w:pStyle w:val="NoSpacing"/>
        <w:rPr>
          <w:b/>
          <w:sz w:val="24"/>
          <w:szCs w:val="24"/>
        </w:rPr>
      </w:pPr>
    </w:p>
    <w:p w14:paraId="3B2B8172" w14:textId="77777777" w:rsidR="00F000B3" w:rsidRPr="00082C27" w:rsidRDefault="00580E43" w:rsidP="00082C27">
      <w:pPr>
        <w:pStyle w:val="NoSpacing"/>
        <w:rPr>
          <w:b/>
          <w:sz w:val="24"/>
          <w:szCs w:val="24"/>
        </w:rPr>
      </w:pPr>
      <w:r>
        <w:rPr>
          <w:b/>
          <w:sz w:val="24"/>
          <w:szCs w:val="24"/>
        </w:rPr>
        <w:t>Assistive device c</w:t>
      </w:r>
      <w:r w:rsidR="00082C27" w:rsidRPr="00082C27">
        <w:rPr>
          <w:b/>
          <w:sz w:val="24"/>
          <w:szCs w:val="24"/>
        </w:rPr>
        <w:t>hecklist</w:t>
      </w:r>
    </w:p>
    <w:p w14:paraId="3B2B8173" w14:textId="77777777" w:rsidR="00D40828" w:rsidRDefault="00082C27" w:rsidP="00C503FB">
      <w:pPr>
        <w:spacing w:after="0"/>
        <w:jc w:val="both"/>
        <w:rPr>
          <w:szCs w:val="22"/>
        </w:rPr>
      </w:pPr>
      <w:r w:rsidRPr="00F000B3">
        <w:rPr>
          <w:szCs w:val="22"/>
        </w:rPr>
        <w:t>P</w:t>
      </w:r>
      <w:r>
        <w:rPr>
          <w:szCs w:val="22"/>
        </w:rPr>
        <w:t xml:space="preserve">rior to an appointment with </w:t>
      </w:r>
      <w:r w:rsidR="0048637A">
        <w:rPr>
          <w:szCs w:val="22"/>
        </w:rPr>
        <w:t>an</w:t>
      </w:r>
      <w:r w:rsidRPr="00F000B3">
        <w:rPr>
          <w:szCs w:val="22"/>
        </w:rPr>
        <w:t xml:space="preserve"> NDIS Planner you should think about </w:t>
      </w:r>
      <w:r>
        <w:rPr>
          <w:szCs w:val="22"/>
        </w:rPr>
        <w:t xml:space="preserve">any assistive devices and technology that your child </w:t>
      </w:r>
      <w:r w:rsidR="0062792A">
        <w:rPr>
          <w:szCs w:val="22"/>
        </w:rPr>
        <w:t xml:space="preserve">currently </w:t>
      </w:r>
      <w:r>
        <w:rPr>
          <w:szCs w:val="22"/>
        </w:rPr>
        <w:t xml:space="preserve">uses or could benefit from using. </w:t>
      </w:r>
      <w:r w:rsidRPr="00F000B3">
        <w:rPr>
          <w:szCs w:val="22"/>
        </w:rPr>
        <w:t xml:space="preserve"> You may want to speak to your child’s </w:t>
      </w:r>
      <w:r>
        <w:rPr>
          <w:szCs w:val="22"/>
        </w:rPr>
        <w:t xml:space="preserve">healthcare professionals to discuss </w:t>
      </w:r>
      <w:r w:rsidR="00730B1D">
        <w:rPr>
          <w:szCs w:val="22"/>
        </w:rPr>
        <w:t xml:space="preserve">specific </w:t>
      </w:r>
      <w:r>
        <w:rPr>
          <w:szCs w:val="22"/>
        </w:rPr>
        <w:t xml:space="preserve">needs. </w:t>
      </w:r>
      <w:r w:rsidR="0062792A">
        <w:rPr>
          <w:szCs w:val="22"/>
        </w:rPr>
        <w:t xml:space="preserve"> </w:t>
      </w:r>
    </w:p>
    <w:p w14:paraId="3B2B8174" w14:textId="77777777" w:rsidR="00D40828" w:rsidRDefault="00D40828" w:rsidP="00C503FB">
      <w:pPr>
        <w:spacing w:after="0"/>
        <w:jc w:val="both"/>
        <w:rPr>
          <w:szCs w:val="22"/>
        </w:rPr>
      </w:pPr>
    </w:p>
    <w:p w14:paraId="3B2B8175" w14:textId="77777777" w:rsidR="00082C27" w:rsidRPr="00C503FB" w:rsidRDefault="00082C27" w:rsidP="00C503FB">
      <w:pPr>
        <w:spacing w:after="0"/>
        <w:jc w:val="both"/>
      </w:pPr>
      <w:r>
        <w:rPr>
          <w:szCs w:val="22"/>
        </w:rPr>
        <w:t xml:space="preserve">Please use the following tables to identify the devices your child currently uses or to identify ones that you feel your child </w:t>
      </w:r>
      <w:r w:rsidR="0062792A">
        <w:rPr>
          <w:szCs w:val="22"/>
        </w:rPr>
        <w:t>may need n</w:t>
      </w:r>
      <w:r w:rsidR="00C503FB">
        <w:rPr>
          <w:szCs w:val="22"/>
        </w:rPr>
        <w:t>ow or in the future</w:t>
      </w:r>
      <w:r w:rsidR="000B71B9">
        <w:rPr>
          <w:szCs w:val="22"/>
        </w:rPr>
        <w:t xml:space="preserve"> (for example driving </w:t>
      </w:r>
      <w:r w:rsidR="00525587">
        <w:rPr>
          <w:szCs w:val="22"/>
        </w:rPr>
        <w:t xml:space="preserve">and employment needs </w:t>
      </w:r>
      <w:r w:rsidR="00D40828">
        <w:rPr>
          <w:szCs w:val="22"/>
        </w:rPr>
        <w:t xml:space="preserve">are noted and should be considered although your child may not be of </w:t>
      </w:r>
      <w:r w:rsidR="00525587">
        <w:rPr>
          <w:szCs w:val="22"/>
        </w:rPr>
        <w:t xml:space="preserve">driving or employment </w:t>
      </w:r>
      <w:r w:rsidR="00D40828">
        <w:rPr>
          <w:szCs w:val="22"/>
        </w:rPr>
        <w:t>age</w:t>
      </w:r>
      <w:r w:rsidR="00ED09A4">
        <w:rPr>
          <w:szCs w:val="22"/>
        </w:rPr>
        <w:t xml:space="preserve"> yet</w:t>
      </w:r>
      <w:r w:rsidR="00D40828">
        <w:rPr>
          <w:szCs w:val="22"/>
        </w:rPr>
        <w:t>)</w:t>
      </w:r>
      <w:r w:rsidR="00C503FB">
        <w:rPr>
          <w:szCs w:val="22"/>
        </w:rPr>
        <w:t>.</w:t>
      </w:r>
    </w:p>
    <w:p w14:paraId="3B2B8176" w14:textId="77777777" w:rsidR="00C503FB" w:rsidRPr="00B16300" w:rsidRDefault="00C503FB" w:rsidP="00082C27">
      <w:pPr>
        <w:spacing w:after="0"/>
        <w:rPr>
          <w:b/>
          <w:sz w:val="20"/>
        </w:rPr>
      </w:pPr>
    </w:p>
    <w:tbl>
      <w:tblPr>
        <w:tblStyle w:val="TableGrid"/>
        <w:tblW w:w="10485" w:type="dxa"/>
        <w:tblLook w:val="04A0" w:firstRow="1" w:lastRow="0" w:firstColumn="1" w:lastColumn="0" w:noHBand="0" w:noVBand="1"/>
      </w:tblPr>
      <w:tblGrid>
        <w:gridCol w:w="3255"/>
        <w:gridCol w:w="993"/>
        <w:gridCol w:w="850"/>
        <w:gridCol w:w="3543"/>
        <w:gridCol w:w="993"/>
        <w:gridCol w:w="851"/>
      </w:tblGrid>
      <w:tr w:rsidR="00C503FB" w14:paraId="3B2B8178" w14:textId="77777777" w:rsidTr="00B615FD">
        <w:tc>
          <w:tcPr>
            <w:tcW w:w="10485" w:type="dxa"/>
            <w:gridSpan w:val="6"/>
            <w:shd w:val="clear" w:color="auto" w:fill="00B5AD"/>
          </w:tcPr>
          <w:p w14:paraId="3B2B8177" w14:textId="77777777" w:rsidR="00C503FB" w:rsidRPr="00B615FD" w:rsidRDefault="00C503FB" w:rsidP="00081809">
            <w:pPr>
              <w:rPr>
                <w:b/>
                <w:szCs w:val="22"/>
              </w:rPr>
            </w:pPr>
            <w:r w:rsidRPr="00B615FD">
              <w:rPr>
                <w:b/>
                <w:szCs w:val="22"/>
              </w:rPr>
              <w:t>Assistive technology for children with lower limb differences</w:t>
            </w:r>
          </w:p>
        </w:tc>
      </w:tr>
      <w:tr w:rsidR="00C503FB" w14:paraId="3B2B817F" w14:textId="77777777" w:rsidTr="00B615FD">
        <w:tc>
          <w:tcPr>
            <w:tcW w:w="3255" w:type="dxa"/>
            <w:shd w:val="clear" w:color="auto" w:fill="00B5AD"/>
          </w:tcPr>
          <w:p w14:paraId="3B2B8179" w14:textId="77777777" w:rsidR="00C503FB" w:rsidRPr="00B615FD" w:rsidRDefault="00C503FB" w:rsidP="00081809">
            <w:pPr>
              <w:rPr>
                <w:b/>
                <w:sz w:val="20"/>
              </w:rPr>
            </w:pPr>
            <w:r w:rsidRPr="00B615FD">
              <w:rPr>
                <w:b/>
                <w:sz w:val="20"/>
              </w:rPr>
              <w:t>Home Modifications</w:t>
            </w:r>
          </w:p>
        </w:tc>
        <w:tc>
          <w:tcPr>
            <w:tcW w:w="993" w:type="dxa"/>
            <w:shd w:val="clear" w:color="auto" w:fill="00B5AD"/>
          </w:tcPr>
          <w:p w14:paraId="3B2B817A" w14:textId="77777777" w:rsidR="00C503FB" w:rsidRPr="00B615FD" w:rsidRDefault="00C503FB" w:rsidP="00081809">
            <w:pPr>
              <w:rPr>
                <w:b/>
                <w:sz w:val="20"/>
              </w:rPr>
            </w:pPr>
            <w:r w:rsidRPr="00B615FD">
              <w:rPr>
                <w:b/>
                <w:sz w:val="20"/>
              </w:rPr>
              <w:t>Currently uses</w:t>
            </w:r>
          </w:p>
        </w:tc>
        <w:tc>
          <w:tcPr>
            <w:tcW w:w="850" w:type="dxa"/>
            <w:shd w:val="clear" w:color="auto" w:fill="00B5AD"/>
          </w:tcPr>
          <w:p w14:paraId="3B2B817B" w14:textId="77777777" w:rsidR="00C503FB" w:rsidRPr="00B615FD" w:rsidRDefault="00C503FB" w:rsidP="00081809">
            <w:pPr>
              <w:rPr>
                <w:b/>
                <w:sz w:val="20"/>
              </w:rPr>
            </w:pPr>
            <w:r w:rsidRPr="00B615FD">
              <w:rPr>
                <w:b/>
                <w:sz w:val="20"/>
              </w:rPr>
              <w:t>Future need</w:t>
            </w:r>
          </w:p>
        </w:tc>
        <w:tc>
          <w:tcPr>
            <w:tcW w:w="3543" w:type="dxa"/>
            <w:shd w:val="clear" w:color="auto" w:fill="00B5AD"/>
          </w:tcPr>
          <w:p w14:paraId="3B2B817C" w14:textId="77777777" w:rsidR="00C503FB" w:rsidRPr="00B615FD" w:rsidRDefault="00C503FB" w:rsidP="00081809">
            <w:pPr>
              <w:rPr>
                <w:b/>
                <w:sz w:val="20"/>
              </w:rPr>
            </w:pPr>
            <w:r w:rsidRPr="00B615FD">
              <w:rPr>
                <w:b/>
                <w:sz w:val="20"/>
              </w:rPr>
              <w:t>Mobility Aids</w:t>
            </w:r>
          </w:p>
        </w:tc>
        <w:tc>
          <w:tcPr>
            <w:tcW w:w="993" w:type="dxa"/>
            <w:shd w:val="clear" w:color="auto" w:fill="00B5AD"/>
          </w:tcPr>
          <w:p w14:paraId="3B2B817D" w14:textId="77777777" w:rsidR="00C503FB" w:rsidRPr="00B615FD" w:rsidRDefault="00C503FB" w:rsidP="00081809">
            <w:pPr>
              <w:rPr>
                <w:b/>
                <w:sz w:val="20"/>
              </w:rPr>
            </w:pPr>
            <w:r w:rsidRPr="00B615FD">
              <w:rPr>
                <w:b/>
                <w:sz w:val="20"/>
              </w:rPr>
              <w:t>Currently uses</w:t>
            </w:r>
          </w:p>
        </w:tc>
        <w:tc>
          <w:tcPr>
            <w:tcW w:w="851" w:type="dxa"/>
            <w:shd w:val="clear" w:color="auto" w:fill="00B5AD"/>
          </w:tcPr>
          <w:p w14:paraId="3B2B817E" w14:textId="77777777" w:rsidR="00C503FB" w:rsidRPr="00B615FD" w:rsidRDefault="00C503FB" w:rsidP="00081809">
            <w:pPr>
              <w:rPr>
                <w:b/>
                <w:sz w:val="20"/>
              </w:rPr>
            </w:pPr>
            <w:r w:rsidRPr="00B615FD">
              <w:rPr>
                <w:b/>
                <w:sz w:val="20"/>
              </w:rPr>
              <w:t>Future need</w:t>
            </w:r>
          </w:p>
        </w:tc>
      </w:tr>
      <w:tr w:rsidR="00C503FB" w14:paraId="3B2B8186" w14:textId="77777777" w:rsidTr="00B615FD">
        <w:tc>
          <w:tcPr>
            <w:tcW w:w="3255" w:type="dxa"/>
          </w:tcPr>
          <w:p w14:paraId="3B2B8180" w14:textId="77777777" w:rsidR="00C503FB" w:rsidRPr="00C503FB" w:rsidRDefault="00C503FB" w:rsidP="00C503FB">
            <w:pPr>
              <w:rPr>
                <w:b/>
                <w:sz w:val="20"/>
              </w:rPr>
            </w:pPr>
            <w:r w:rsidRPr="00C503FB">
              <w:rPr>
                <w:sz w:val="20"/>
              </w:rPr>
              <w:t>Hand rails – entry / steps</w:t>
            </w:r>
          </w:p>
        </w:tc>
        <w:tc>
          <w:tcPr>
            <w:tcW w:w="993" w:type="dxa"/>
          </w:tcPr>
          <w:p w14:paraId="3B2B8181" w14:textId="77777777" w:rsidR="00C503FB" w:rsidRPr="00C503FB" w:rsidRDefault="00C503FB" w:rsidP="00C503FB">
            <w:pPr>
              <w:rPr>
                <w:sz w:val="20"/>
              </w:rPr>
            </w:pPr>
          </w:p>
        </w:tc>
        <w:tc>
          <w:tcPr>
            <w:tcW w:w="850" w:type="dxa"/>
          </w:tcPr>
          <w:p w14:paraId="3B2B8182" w14:textId="77777777" w:rsidR="00C503FB" w:rsidRPr="00C503FB" w:rsidRDefault="00C503FB" w:rsidP="00C503FB">
            <w:pPr>
              <w:rPr>
                <w:sz w:val="20"/>
              </w:rPr>
            </w:pPr>
          </w:p>
        </w:tc>
        <w:tc>
          <w:tcPr>
            <w:tcW w:w="3543" w:type="dxa"/>
          </w:tcPr>
          <w:p w14:paraId="3B2B8183" w14:textId="192BEE2C" w:rsidR="00C503FB" w:rsidRPr="00C503FB" w:rsidRDefault="00C503FB" w:rsidP="00C503FB">
            <w:pPr>
              <w:rPr>
                <w:b/>
                <w:sz w:val="20"/>
              </w:rPr>
            </w:pPr>
            <w:r>
              <w:rPr>
                <w:sz w:val="20"/>
              </w:rPr>
              <w:t>Walk</w:t>
            </w:r>
            <w:r w:rsidR="00525587">
              <w:rPr>
                <w:sz w:val="20"/>
              </w:rPr>
              <w:t>ing aids (eg.</w:t>
            </w:r>
            <w:r w:rsidR="00D40828">
              <w:rPr>
                <w:sz w:val="20"/>
              </w:rPr>
              <w:t xml:space="preserve"> </w:t>
            </w:r>
            <w:r w:rsidR="002E4F68">
              <w:rPr>
                <w:sz w:val="20"/>
              </w:rPr>
              <w:t xml:space="preserve">Canadian </w:t>
            </w:r>
            <w:r w:rsidRPr="00C503FB">
              <w:rPr>
                <w:sz w:val="20"/>
              </w:rPr>
              <w:t>crutches</w:t>
            </w:r>
            <w:r>
              <w:rPr>
                <w:sz w:val="20"/>
              </w:rPr>
              <w:t>)</w:t>
            </w:r>
          </w:p>
        </w:tc>
        <w:tc>
          <w:tcPr>
            <w:tcW w:w="993" w:type="dxa"/>
          </w:tcPr>
          <w:p w14:paraId="3B2B8184" w14:textId="77777777" w:rsidR="00C503FB" w:rsidRPr="00C503FB" w:rsidRDefault="00C503FB" w:rsidP="00C503FB">
            <w:pPr>
              <w:rPr>
                <w:sz w:val="20"/>
              </w:rPr>
            </w:pPr>
          </w:p>
        </w:tc>
        <w:tc>
          <w:tcPr>
            <w:tcW w:w="851" w:type="dxa"/>
          </w:tcPr>
          <w:p w14:paraId="3B2B8185" w14:textId="77777777" w:rsidR="00C503FB" w:rsidRPr="00C503FB" w:rsidRDefault="00C503FB" w:rsidP="00C503FB">
            <w:pPr>
              <w:rPr>
                <w:sz w:val="20"/>
              </w:rPr>
            </w:pPr>
          </w:p>
        </w:tc>
      </w:tr>
      <w:tr w:rsidR="00C503FB" w14:paraId="3B2B818D" w14:textId="77777777" w:rsidTr="00B615FD">
        <w:tc>
          <w:tcPr>
            <w:tcW w:w="3255" w:type="dxa"/>
          </w:tcPr>
          <w:p w14:paraId="3B2B8187" w14:textId="3A24340B" w:rsidR="00C503FB" w:rsidRPr="00C503FB" w:rsidRDefault="00C503FB" w:rsidP="002E4F68">
            <w:pPr>
              <w:rPr>
                <w:b/>
                <w:sz w:val="20"/>
              </w:rPr>
            </w:pPr>
            <w:r w:rsidRPr="00C503FB">
              <w:rPr>
                <w:sz w:val="20"/>
              </w:rPr>
              <w:t>Wet areas –</w:t>
            </w:r>
            <w:r w:rsidR="002E4F68">
              <w:rPr>
                <w:sz w:val="20"/>
              </w:rPr>
              <w:t xml:space="preserve"> </w:t>
            </w:r>
            <w:r w:rsidRPr="00C503FB">
              <w:rPr>
                <w:sz w:val="20"/>
              </w:rPr>
              <w:t xml:space="preserve">shower </w:t>
            </w:r>
          </w:p>
        </w:tc>
        <w:tc>
          <w:tcPr>
            <w:tcW w:w="993" w:type="dxa"/>
          </w:tcPr>
          <w:p w14:paraId="3B2B8188" w14:textId="77777777" w:rsidR="00C503FB" w:rsidRPr="00C503FB" w:rsidRDefault="00C503FB" w:rsidP="00C503FB">
            <w:pPr>
              <w:rPr>
                <w:sz w:val="20"/>
              </w:rPr>
            </w:pPr>
          </w:p>
        </w:tc>
        <w:tc>
          <w:tcPr>
            <w:tcW w:w="850" w:type="dxa"/>
          </w:tcPr>
          <w:p w14:paraId="3B2B8189" w14:textId="77777777" w:rsidR="00C503FB" w:rsidRPr="00C503FB" w:rsidRDefault="00C503FB" w:rsidP="00C503FB">
            <w:pPr>
              <w:rPr>
                <w:sz w:val="20"/>
              </w:rPr>
            </w:pPr>
          </w:p>
        </w:tc>
        <w:tc>
          <w:tcPr>
            <w:tcW w:w="3543" w:type="dxa"/>
          </w:tcPr>
          <w:p w14:paraId="3B2B818A" w14:textId="77777777" w:rsidR="00C503FB" w:rsidRPr="00C503FB" w:rsidRDefault="00C503FB" w:rsidP="00C503FB">
            <w:pPr>
              <w:rPr>
                <w:b/>
                <w:sz w:val="20"/>
              </w:rPr>
            </w:pPr>
            <w:r w:rsidRPr="00C503FB">
              <w:rPr>
                <w:sz w:val="20"/>
              </w:rPr>
              <w:t>Wheelchair – manual / electric</w:t>
            </w:r>
          </w:p>
        </w:tc>
        <w:tc>
          <w:tcPr>
            <w:tcW w:w="993" w:type="dxa"/>
          </w:tcPr>
          <w:p w14:paraId="3B2B818B" w14:textId="77777777" w:rsidR="00C503FB" w:rsidRPr="00C503FB" w:rsidRDefault="00C503FB" w:rsidP="00C503FB">
            <w:pPr>
              <w:rPr>
                <w:sz w:val="20"/>
              </w:rPr>
            </w:pPr>
          </w:p>
        </w:tc>
        <w:tc>
          <w:tcPr>
            <w:tcW w:w="851" w:type="dxa"/>
          </w:tcPr>
          <w:p w14:paraId="3B2B818C" w14:textId="77777777" w:rsidR="00C503FB" w:rsidRPr="00C503FB" w:rsidRDefault="00C503FB" w:rsidP="00C503FB">
            <w:pPr>
              <w:rPr>
                <w:sz w:val="20"/>
              </w:rPr>
            </w:pPr>
          </w:p>
        </w:tc>
      </w:tr>
      <w:tr w:rsidR="002E4F68" w14:paraId="0D3B6A83" w14:textId="77777777" w:rsidTr="00B615FD">
        <w:tc>
          <w:tcPr>
            <w:tcW w:w="3255" w:type="dxa"/>
          </w:tcPr>
          <w:p w14:paraId="7C73A3C8" w14:textId="43A409AC" w:rsidR="002E4F68" w:rsidRPr="00C503FB" w:rsidRDefault="002E4F68" w:rsidP="00C503FB">
            <w:pPr>
              <w:rPr>
                <w:sz w:val="20"/>
              </w:rPr>
            </w:pPr>
            <w:r>
              <w:rPr>
                <w:sz w:val="20"/>
              </w:rPr>
              <w:t>Toilet – Step up support</w:t>
            </w:r>
          </w:p>
        </w:tc>
        <w:tc>
          <w:tcPr>
            <w:tcW w:w="993" w:type="dxa"/>
          </w:tcPr>
          <w:p w14:paraId="7B5F1BA0" w14:textId="77777777" w:rsidR="002E4F68" w:rsidRPr="00C503FB" w:rsidRDefault="002E4F68" w:rsidP="00C503FB">
            <w:pPr>
              <w:rPr>
                <w:sz w:val="20"/>
              </w:rPr>
            </w:pPr>
          </w:p>
        </w:tc>
        <w:tc>
          <w:tcPr>
            <w:tcW w:w="850" w:type="dxa"/>
          </w:tcPr>
          <w:p w14:paraId="0AB3BF97" w14:textId="77777777" w:rsidR="002E4F68" w:rsidRPr="00C503FB" w:rsidRDefault="002E4F68" w:rsidP="00C503FB">
            <w:pPr>
              <w:rPr>
                <w:sz w:val="20"/>
              </w:rPr>
            </w:pPr>
          </w:p>
        </w:tc>
        <w:tc>
          <w:tcPr>
            <w:tcW w:w="3543" w:type="dxa"/>
          </w:tcPr>
          <w:p w14:paraId="2CC9BE14" w14:textId="25D6D9B0" w:rsidR="002E4F68" w:rsidRPr="00C503FB" w:rsidRDefault="002E4F68" w:rsidP="00C503FB">
            <w:pPr>
              <w:rPr>
                <w:sz w:val="20"/>
              </w:rPr>
            </w:pPr>
            <w:r w:rsidRPr="00C503FB">
              <w:rPr>
                <w:sz w:val="20"/>
              </w:rPr>
              <w:t>Wheelchair cushion</w:t>
            </w:r>
          </w:p>
        </w:tc>
        <w:tc>
          <w:tcPr>
            <w:tcW w:w="993" w:type="dxa"/>
          </w:tcPr>
          <w:p w14:paraId="528DBDE9" w14:textId="77777777" w:rsidR="002E4F68" w:rsidRPr="00C503FB" w:rsidRDefault="002E4F68" w:rsidP="00C503FB">
            <w:pPr>
              <w:rPr>
                <w:sz w:val="20"/>
              </w:rPr>
            </w:pPr>
          </w:p>
        </w:tc>
        <w:tc>
          <w:tcPr>
            <w:tcW w:w="851" w:type="dxa"/>
          </w:tcPr>
          <w:p w14:paraId="22BB79C6" w14:textId="77777777" w:rsidR="002E4F68" w:rsidRPr="00C503FB" w:rsidRDefault="002E4F68" w:rsidP="00C503FB">
            <w:pPr>
              <w:rPr>
                <w:sz w:val="20"/>
              </w:rPr>
            </w:pPr>
          </w:p>
        </w:tc>
      </w:tr>
      <w:tr w:rsidR="00C503FB" w14:paraId="3B2B8194" w14:textId="77777777" w:rsidTr="00B615FD">
        <w:tc>
          <w:tcPr>
            <w:tcW w:w="3255" w:type="dxa"/>
          </w:tcPr>
          <w:p w14:paraId="3B2B818E" w14:textId="7E672960" w:rsidR="00C503FB" w:rsidRPr="00C503FB" w:rsidRDefault="00C503FB" w:rsidP="00C503FB">
            <w:pPr>
              <w:rPr>
                <w:b/>
                <w:sz w:val="20"/>
              </w:rPr>
            </w:pPr>
            <w:r w:rsidRPr="00C503FB">
              <w:rPr>
                <w:sz w:val="20"/>
              </w:rPr>
              <w:t>Grip bars</w:t>
            </w:r>
            <w:r w:rsidR="002E4F68">
              <w:rPr>
                <w:sz w:val="20"/>
              </w:rPr>
              <w:t xml:space="preserve"> – shower/bath</w:t>
            </w:r>
          </w:p>
        </w:tc>
        <w:tc>
          <w:tcPr>
            <w:tcW w:w="993" w:type="dxa"/>
          </w:tcPr>
          <w:p w14:paraId="3B2B818F" w14:textId="77777777" w:rsidR="00C503FB" w:rsidRPr="00C503FB" w:rsidRDefault="00C503FB" w:rsidP="00C503FB">
            <w:pPr>
              <w:rPr>
                <w:sz w:val="20"/>
              </w:rPr>
            </w:pPr>
          </w:p>
        </w:tc>
        <w:tc>
          <w:tcPr>
            <w:tcW w:w="850" w:type="dxa"/>
          </w:tcPr>
          <w:p w14:paraId="3B2B8190" w14:textId="77777777" w:rsidR="00C503FB" w:rsidRPr="00C503FB" w:rsidRDefault="00C503FB" w:rsidP="00C503FB">
            <w:pPr>
              <w:rPr>
                <w:sz w:val="20"/>
              </w:rPr>
            </w:pPr>
          </w:p>
        </w:tc>
        <w:tc>
          <w:tcPr>
            <w:tcW w:w="3543" w:type="dxa"/>
          </w:tcPr>
          <w:p w14:paraId="3B2B8191" w14:textId="3E6A0AF5" w:rsidR="00C503FB" w:rsidRPr="00C503FB" w:rsidRDefault="00C503FB" w:rsidP="00C503FB">
            <w:pPr>
              <w:rPr>
                <w:b/>
                <w:sz w:val="20"/>
              </w:rPr>
            </w:pPr>
          </w:p>
        </w:tc>
        <w:tc>
          <w:tcPr>
            <w:tcW w:w="993" w:type="dxa"/>
          </w:tcPr>
          <w:p w14:paraId="3B2B8192" w14:textId="77777777" w:rsidR="00C503FB" w:rsidRPr="00C503FB" w:rsidRDefault="00C503FB" w:rsidP="00C503FB">
            <w:pPr>
              <w:rPr>
                <w:sz w:val="20"/>
              </w:rPr>
            </w:pPr>
          </w:p>
        </w:tc>
        <w:tc>
          <w:tcPr>
            <w:tcW w:w="851" w:type="dxa"/>
          </w:tcPr>
          <w:p w14:paraId="3B2B8193" w14:textId="77777777" w:rsidR="00C503FB" w:rsidRPr="00C503FB" w:rsidRDefault="00C503FB" w:rsidP="00C503FB">
            <w:pPr>
              <w:rPr>
                <w:sz w:val="20"/>
              </w:rPr>
            </w:pPr>
          </w:p>
        </w:tc>
      </w:tr>
      <w:tr w:rsidR="00C503FB" w14:paraId="3B2B819B" w14:textId="77777777" w:rsidTr="00B615FD">
        <w:tc>
          <w:tcPr>
            <w:tcW w:w="3255" w:type="dxa"/>
          </w:tcPr>
          <w:p w14:paraId="3B2B8195" w14:textId="47044492" w:rsidR="00C503FB" w:rsidRPr="00C503FB" w:rsidRDefault="00C503FB" w:rsidP="002E4F68">
            <w:pPr>
              <w:rPr>
                <w:b/>
                <w:sz w:val="20"/>
              </w:rPr>
            </w:pPr>
            <w:r w:rsidRPr="00C503FB">
              <w:rPr>
                <w:sz w:val="20"/>
              </w:rPr>
              <w:t xml:space="preserve">Anti-skid </w:t>
            </w:r>
            <w:r w:rsidR="002E4F68">
              <w:rPr>
                <w:sz w:val="20"/>
              </w:rPr>
              <w:t xml:space="preserve">mat </w:t>
            </w:r>
            <w:r w:rsidRPr="00C503FB">
              <w:rPr>
                <w:sz w:val="20"/>
              </w:rPr>
              <w:t xml:space="preserve">shower / bath </w:t>
            </w:r>
          </w:p>
        </w:tc>
        <w:tc>
          <w:tcPr>
            <w:tcW w:w="993" w:type="dxa"/>
          </w:tcPr>
          <w:p w14:paraId="3B2B8196" w14:textId="77777777" w:rsidR="00C503FB" w:rsidRPr="00C503FB" w:rsidRDefault="00C503FB" w:rsidP="00C503FB">
            <w:pPr>
              <w:rPr>
                <w:sz w:val="20"/>
              </w:rPr>
            </w:pPr>
          </w:p>
        </w:tc>
        <w:tc>
          <w:tcPr>
            <w:tcW w:w="850" w:type="dxa"/>
          </w:tcPr>
          <w:p w14:paraId="3B2B8197" w14:textId="77777777" w:rsidR="00C503FB" w:rsidRPr="00C503FB" w:rsidRDefault="00C503FB" w:rsidP="00C503FB">
            <w:pPr>
              <w:rPr>
                <w:sz w:val="20"/>
              </w:rPr>
            </w:pPr>
          </w:p>
        </w:tc>
        <w:tc>
          <w:tcPr>
            <w:tcW w:w="3543" w:type="dxa"/>
          </w:tcPr>
          <w:p w14:paraId="3B2B8198" w14:textId="77777777" w:rsidR="00C503FB" w:rsidRPr="0048637A" w:rsidRDefault="00C503FB" w:rsidP="00C503FB">
            <w:pPr>
              <w:rPr>
                <w:strike/>
                <w:sz w:val="20"/>
              </w:rPr>
            </w:pPr>
          </w:p>
        </w:tc>
        <w:tc>
          <w:tcPr>
            <w:tcW w:w="993" w:type="dxa"/>
          </w:tcPr>
          <w:p w14:paraId="3B2B8199" w14:textId="77777777" w:rsidR="00C503FB" w:rsidRPr="00C503FB" w:rsidRDefault="00C503FB" w:rsidP="00C503FB">
            <w:pPr>
              <w:rPr>
                <w:sz w:val="20"/>
              </w:rPr>
            </w:pPr>
          </w:p>
        </w:tc>
        <w:tc>
          <w:tcPr>
            <w:tcW w:w="851" w:type="dxa"/>
          </w:tcPr>
          <w:p w14:paraId="3B2B819A" w14:textId="77777777" w:rsidR="00C503FB" w:rsidRPr="00C503FB" w:rsidRDefault="00C503FB" w:rsidP="00C503FB">
            <w:pPr>
              <w:rPr>
                <w:sz w:val="20"/>
              </w:rPr>
            </w:pPr>
          </w:p>
        </w:tc>
      </w:tr>
      <w:tr w:rsidR="00C503FB" w14:paraId="3B2B81A2" w14:textId="77777777" w:rsidTr="00B615FD">
        <w:tc>
          <w:tcPr>
            <w:tcW w:w="3255" w:type="dxa"/>
          </w:tcPr>
          <w:p w14:paraId="3B2B819C" w14:textId="77777777" w:rsidR="00C503FB" w:rsidRPr="00C503FB" w:rsidRDefault="00C503FB" w:rsidP="00C503FB">
            <w:pPr>
              <w:rPr>
                <w:b/>
                <w:sz w:val="20"/>
              </w:rPr>
            </w:pPr>
            <w:r w:rsidRPr="00C503FB">
              <w:rPr>
                <w:sz w:val="20"/>
              </w:rPr>
              <w:t xml:space="preserve">Shower – seat / chair / stool </w:t>
            </w:r>
          </w:p>
        </w:tc>
        <w:tc>
          <w:tcPr>
            <w:tcW w:w="993" w:type="dxa"/>
          </w:tcPr>
          <w:p w14:paraId="3B2B819D" w14:textId="77777777" w:rsidR="00C503FB" w:rsidRPr="00C503FB" w:rsidRDefault="00C503FB" w:rsidP="00081809">
            <w:pPr>
              <w:rPr>
                <w:b/>
                <w:sz w:val="20"/>
              </w:rPr>
            </w:pPr>
          </w:p>
        </w:tc>
        <w:tc>
          <w:tcPr>
            <w:tcW w:w="850" w:type="dxa"/>
          </w:tcPr>
          <w:p w14:paraId="3B2B819E" w14:textId="77777777" w:rsidR="00C503FB" w:rsidRPr="00C503FB" w:rsidRDefault="00C503FB" w:rsidP="00081809">
            <w:pPr>
              <w:rPr>
                <w:b/>
                <w:sz w:val="20"/>
              </w:rPr>
            </w:pPr>
          </w:p>
        </w:tc>
        <w:tc>
          <w:tcPr>
            <w:tcW w:w="3543" w:type="dxa"/>
          </w:tcPr>
          <w:p w14:paraId="3B2B819F" w14:textId="77777777" w:rsidR="00C503FB" w:rsidRPr="00C503FB" w:rsidRDefault="00C503FB" w:rsidP="00081809">
            <w:pPr>
              <w:rPr>
                <w:b/>
                <w:sz w:val="20"/>
              </w:rPr>
            </w:pPr>
          </w:p>
        </w:tc>
        <w:tc>
          <w:tcPr>
            <w:tcW w:w="993" w:type="dxa"/>
          </w:tcPr>
          <w:p w14:paraId="3B2B81A0" w14:textId="77777777" w:rsidR="00C503FB" w:rsidRPr="00C503FB" w:rsidRDefault="00C503FB" w:rsidP="00081809">
            <w:pPr>
              <w:rPr>
                <w:b/>
                <w:sz w:val="20"/>
              </w:rPr>
            </w:pPr>
          </w:p>
        </w:tc>
        <w:tc>
          <w:tcPr>
            <w:tcW w:w="851" w:type="dxa"/>
          </w:tcPr>
          <w:p w14:paraId="3B2B81A1" w14:textId="77777777" w:rsidR="00C503FB" w:rsidRPr="00C503FB" w:rsidRDefault="00C503FB" w:rsidP="00081809">
            <w:pPr>
              <w:rPr>
                <w:b/>
                <w:sz w:val="20"/>
              </w:rPr>
            </w:pPr>
          </w:p>
        </w:tc>
      </w:tr>
      <w:tr w:rsidR="00C503FB" w14:paraId="3B2B81A9" w14:textId="77777777" w:rsidTr="00B615FD">
        <w:tc>
          <w:tcPr>
            <w:tcW w:w="3255" w:type="dxa"/>
          </w:tcPr>
          <w:p w14:paraId="3B2B81A3" w14:textId="77777777" w:rsidR="00C503FB" w:rsidRPr="00C503FB" w:rsidRDefault="00C503FB" w:rsidP="00C503FB">
            <w:pPr>
              <w:rPr>
                <w:sz w:val="20"/>
              </w:rPr>
            </w:pPr>
            <w:r w:rsidRPr="00C503FB">
              <w:rPr>
                <w:sz w:val="20"/>
              </w:rPr>
              <w:t>Bath – seat / chair / stool</w:t>
            </w:r>
          </w:p>
        </w:tc>
        <w:tc>
          <w:tcPr>
            <w:tcW w:w="993" w:type="dxa"/>
          </w:tcPr>
          <w:p w14:paraId="3B2B81A4" w14:textId="77777777" w:rsidR="00C503FB" w:rsidRPr="00C503FB" w:rsidRDefault="00C503FB" w:rsidP="00081809">
            <w:pPr>
              <w:rPr>
                <w:b/>
                <w:sz w:val="20"/>
              </w:rPr>
            </w:pPr>
          </w:p>
        </w:tc>
        <w:tc>
          <w:tcPr>
            <w:tcW w:w="850" w:type="dxa"/>
          </w:tcPr>
          <w:p w14:paraId="3B2B81A5" w14:textId="77777777" w:rsidR="00C503FB" w:rsidRPr="00C503FB" w:rsidRDefault="00C503FB" w:rsidP="00081809">
            <w:pPr>
              <w:rPr>
                <w:b/>
                <w:sz w:val="20"/>
              </w:rPr>
            </w:pPr>
          </w:p>
        </w:tc>
        <w:tc>
          <w:tcPr>
            <w:tcW w:w="3543" w:type="dxa"/>
          </w:tcPr>
          <w:p w14:paraId="3B2B81A6" w14:textId="77777777" w:rsidR="00C503FB" w:rsidRPr="00C503FB" w:rsidRDefault="00C503FB" w:rsidP="00081809">
            <w:pPr>
              <w:rPr>
                <w:b/>
                <w:sz w:val="20"/>
              </w:rPr>
            </w:pPr>
          </w:p>
        </w:tc>
        <w:tc>
          <w:tcPr>
            <w:tcW w:w="993" w:type="dxa"/>
          </w:tcPr>
          <w:p w14:paraId="3B2B81A7" w14:textId="77777777" w:rsidR="00C503FB" w:rsidRPr="00C503FB" w:rsidRDefault="00C503FB" w:rsidP="00081809">
            <w:pPr>
              <w:rPr>
                <w:b/>
                <w:sz w:val="20"/>
              </w:rPr>
            </w:pPr>
          </w:p>
        </w:tc>
        <w:tc>
          <w:tcPr>
            <w:tcW w:w="851" w:type="dxa"/>
          </w:tcPr>
          <w:p w14:paraId="3B2B81A8" w14:textId="77777777" w:rsidR="00C503FB" w:rsidRPr="00C503FB" w:rsidRDefault="00C503FB" w:rsidP="00081809">
            <w:pPr>
              <w:rPr>
                <w:b/>
                <w:sz w:val="20"/>
              </w:rPr>
            </w:pPr>
          </w:p>
        </w:tc>
      </w:tr>
    </w:tbl>
    <w:p w14:paraId="3B2B81AA" w14:textId="77777777" w:rsidR="00082C27" w:rsidRDefault="00082C27" w:rsidP="00082C27">
      <w:pPr>
        <w:spacing w:after="0"/>
        <w:rPr>
          <w:b/>
          <w:sz w:val="24"/>
          <w:szCs w:val="24"/>
        </w:rPr>
      </w:pPr>
    </w:p>
    <w:p w14:paraId="3B2B81AB" w14:textId="77777777" w:rsidR="00A4465D" w:rsidRDefault="00A4465D" w:rsidP="00082C27">
      <w:pPr>
        <w:spacing w:after="0"/>
        <w:rPr>
          <w:b/>
          <w:sz w:val="24"/>
          <w:szCs w:val="24"/>
        </w:rPr>
      </w:pPr>
    </w:p>
    <w:tbl>
      <w:tblPr>
        <w:tblStyle w:val="TableGrid"/>
        <w:tblW w:w="10485" w:type="dxa"/>
        <w:tblLook w:val="04A0" w:firstRow="1" w:lastRow="0" w:firstColumn="1" w:lastColumn="0" w:noHBand="0" w:noVBand="1"/>
      </w:tblPr>
      <w:tblGrid>
        <w:gridCol w:w="3255"/>
        <w:gridCol w:w="993"/>
        <w:gridCol w:w="850"/>
        <w:gridCol w:w="3543"/>
        <w:gridCol w:w="993"/>
        <w:gridCol w:w="851"/>
      </w:tblGrid>
      <w:tr w:rsidR="00C503FB" w14:paraId="3B2B81AD" w14:textId="77777777" w:rsidTr="00B615FD">
        <w:tc>
          <w:tcPr>
            <w:tcW w:w="10485" w:type="dxa"/>
            <w:gridSpan w:val="6"/>
            <w:shd w:val="clear" w:color="auto" w:fill="00B5AD"/>
          </w:tcPr>
          <w:p w14:paraId="3B2B81AC" w14:textId="77777777" w:rsidR="00C503FB" w:rsidRPr="00B615FD" w:rsidRDefault="00C503FB" w:rsidP="00081809">
            <w:pPr>
              <w:rPr>
                <w:b/>
                <w:szCs w:val="22"/>
              </w:rPr>
            </w:pPr>
            <w:r w:rsidRPr="00B615FD">
              <w:rPr>
                <w:b/>
                <w:szCs w:val="22"/>
              </w:rPr>
              <w:t>Assistive technology for children with upper limb differences</w:t>
            </w:r>
          </w:p>
        </w:tc>
      </w:tr>
      <w:tr w:rsidR="00C503FB" w14:paraId="3B2B81B4" w14:textId="77777777" w:rsidTr="00B615FD">
        <w:tc>
          <w:tcPr>
            <w:tcW w:w="3255" w:type="dxa"/>
            <w:shd w:val="clear" w:color="auto" w:fill="00B5AD"/>
          </w:tcPr>
          <w:p w14:paraId="3B2B81AE" w14:textId="77777777" w:rsidR="00C503FB" w:rsidRPr="00B615FD" w:rsidRDefault="00C503FB" w:rsidP="00081809">
            <w:pPr>
              <w:rPr>
                <w:b/>
                <w:sz w:val="20"/>
              </w:rPr>
            </w:pPr>
            <w:r w:rsidRPr="00B615FD">
              <w:rPr>
                <w:b/>
                <w:sz w:val="20"/>
              </w:rPr>
              <w:t>Personal aids</w:t>
            </w:r>
          </w:p>
        </w:tc>
        <w:tc>
          <w:tcPr>
            <w:tcW w:w="993" w:type="dxa"/>
            <w:shd w:val="clear" w:color="auto" w:fill="00B5AD"/>
          </w:tcPr>
          <w:p w14:paraId="3B2B81AF" w14:textId="77777777" w:rsidR="00C503FB" w:rsidRPr="00B615FD" w:rsidRDefault="00C503FB" w:rsidP="00081809">
            <w:pPr>
              <w:rPr>
                <w:b/>
                <w:sz w:val="20"/>
              </w:rPr>
            </w:pPr>
            <w:r w:rsidRPr="00B615FD">
              <w:rPr>
                <w:b/>
                <w:sz w:val="20"/>
              </w:rPr>
              <w:t>Currently uses</w:t>
            </w:r>
          </w:p>
        </w:tc>
        <w:tc>
          <w:tcPr>
            <w:tcW w:w="850" w:type="dxa"/>
            <w:shd w:val="clear" w:color="auto" w:fill="00B5AD"/>
          </w:tcPr>
          <w:p w14:paraId="3B2B81B0" w14:textId="77777777" w:rsidR="00C503FB" w:rsidRPr="00B615FD" w:rsidRDefault="00C503FB" w:rsidP="00081809">
            <w:pPr>
              <w:rPr>
                <w:b/>
                <w:sz w:val="20"/>
              </w:rPr>
            </w:pPr>
            <w:r w:rsidRPr="00B615FD">
              <w:rPr>
                <w:b/>
                <w:sz w:val="20"/>
              </w:rPr>
              <w:t>Future need</w:t>
            </w:r>
          </w:p>
        </w:tc>
        <w:tc>
          <w:tcPr>
            <w:tcW w:w="3543" w:type="dxa"/>
            <w:shd w:val="clear" w:color="auto" w:fill="00B5AD"/>
          </w:tcPr>
          <w:p w14:paraId="3B2B81B1" w14:textId="77777777" w:rsidR="00C503FB" w:rsidRPr="00B615FD" w:rsidRDefault="00C503FB" w:rsidP="00081809">
            <w:pPr>
              <w:rPr>
                <w:b/>
                <w:sz w:val="20"/>
              </w:rPr>
            </w:pPr>
            <w:r w:rsidRPr="00B615FD">
              <w:rPr>
                <w:b/>
                <w:sz w:val="20"/>
              </w:rPr>
              <w:t>IT equipment</w:t>
            </w:r>
          </w:p>
        </w:tc>
        <w:tc>
          <w:tcPr>
            <w:tcW w:w="993" w:type="dxa"/>
            <w:shd w:val="clear" w:color="auto" w:fill="00B5AD"/>
          </w:tcPr>
          <w:p w14:paraId="3B2B81B2" w14:textId="77777777" w:rsidR="00C503FB" w:rsidRPr="00B615FD" w:rsidRDefault="00C503FB" w:rsidP="00081809">
            <w:pPr>
              <w:rPr>
                <w:b/>
                <w:sz w:val="20"/>
              </w:rPr>
            </w:pPr>
            <w:r w:rsidRPr="00B615FD">
              <w:rPr>
                <w:b/>
                <w:sz w:val="20"/>
              </w:rPr>
              <w:t>Currently uses</w:t>
            </w:r>
          </w:p>
        </w:tc>
        <w:tc>
          <w:tcPr>
            <w:tcW w:w="851" w:type="dxa"/>
            <w:shd w:val="clear" w:color="auto" w:fill="00B5AD"/>
          </w:tcPr>
          <w:p w14:paraId="3B2B81B3" w14:textId="77777777" w:rsidR="00C503FB" w:rsidRPr="00B615FD" w:rsidRDefault="00C503FB" w:rsidP="00081809">
            <w:pPr>
              <w:rPr>
                <w:b/>
                <w:sz w:val="20"/>
              </w:rPr>
            </w:pPr>
            <w:r w:rsidRPr="00B615FD">
              <w:rPr>
                <w:b/>
                <w:sz w:val="20"/>
              </w:rPr>
              <w:t>Future need</w:t>
            </w:r>
          </w:p>
        </w:tc>
      </w:tr>
      <w:tr w:rsidR="00C503FB" w14:paraId="3B2B81BB" w14:textId="77777777" w:rsidTr="00B615FD">
        <w:tc>
          <w:tcPr>
            <w:tcW w:w="3255" w:type="dxa"/>
          </w:tcPr>
          <w:p w14:paraId="3B2B81B5" w14:textId="77777777" w:rsidR="00C503FB" w:rsidRPr="00C503FB" w:rsidRDefault="000B71B9" w:rsidP="000B71B9">
            <w:pPr>
              <w:rPr>
                <w:b/>
                <w:sz w:val="20"/>
              </w:rPr>
            </w:pPr>
            <w:r>
              <w:rPr>
                <w:sz w:val="20"/>
              </w:rPr>
              <w:t>Specially designed s</w:t>
            </w:r>
            <w:r w:rsidR="00C503FB" w:rsidRPr="00C503FB">
              <w:rPr>
                <w:sz w:val="20"/>
              </w:rPr>
              <w:t>poon / fork / knife</w:t>
            </w:r>
          </w:p>
        </w:tc>
        <w:tc>
          <w:tcPr>
            <w:tcW w:w="993" w:type="dxa"/>
          </w:tcPr>
          <w:p w14:paraId="3B2B81B6" w14:textId="77777777" w:rsidR="00C503FB" w:rsidRPr="00C503FB" w:rsidRDefault="00C503FB" w:rsidP="00C503FB">
            <w:pPr>
              <w:rPr>
                <w:sz w:val="20"/>
              </w:rPr>
            </w:pPr>
          </w:p>
        </w:tc>
        <w:tc>
          <w:tcPr>
            <w:tcW w:w="850" w:type="dxa"/>
          </w:tcPr>
          <w:p w14:paraId="3B2B81B7" w14:textId="77777777" w:rsidR="00C503FB" w:rsidRPr="00C503FB" w:rsidRDefault="00C503FB" w:rsidP="00C503FB">
            <w:pPr>
              <w:rPr>
                <w:sz w:val="20"/>
              </w:rPr>
            </w:pPr>
          </w:p>
        </w:tc>
        <w:tc>
          <w:tcPr>
            <w:tcW w:w="3543" w:type="dxa"/>
          </w:tcPr>
          <w:p w14:paraId="3B2B81B8" w14:textId="77777777" w:rsidR="00C503FB" w:rsidRPr="00C503FB" w:rsidRDefault="00C503FB" w:rsidP="00C503FB">
            <w:pPr>
              <w:rPr>
                <w:b/>
                <w:sz w:val="20"/>
              </w:rPr>
            </w:pPr>
            <w:r w:rsidRPr="00C503FB">
              <w:rPr>
                <w:sz w:val="20"/>
              </w:rPr>
              <w:t>One-handed keyboards / mouse</w:t>
            </w:r>
          </w:p>
        </w:tc>
        <w:tc>
          <w:tcPr>
            <w:tcW w:w="993" w:type="dxa"/>
          </w:tcPr>
          <w:p w14:paraId="3B2B81B9" w14:textId="77777777" w:rsidR="00C503FB" w:rsidRPr="00C503FB" w:rsidRDefault="00C503FB" w:rsidP="00C503FB">
            <w:pPr>
              <w:rPr>
                <w:sz w:val="20"/>
              </w:rPr>
            </w:pPr>
          </w:p>
        </w:tc>
        <w:tc>
          <w:tcPr>
            <w:tcW w:w="851" w:type="dxa"/>
          </w:tcPr>
          <w:p w14:paraId="3B2B81BA" w14:textId="77777777" w:rsidR="00C503FB" w:rsidRPr="00C503FB" w:rsidRDefault="00C503FB" w:rsidP="00C503FB">
            <w:pPr>
              <w:rPr>
                <w:sz w:val="20"/>
              </w:rPr>
            </w:pPr>
          </w:p>
        </w:tc>
      </w:tr>
      <w:tr w:rsidR="00C503FB" w14:paraId="3B2B81C2" w14:textId="77777777" w:rsidTr="00B615FD">
        <w:tc>
          <w:tcPr>
            <w:tcW w:w="3255" w:type="dxa"/>
          </w:tcPr>
          <w:p w14:paraId="3B2B81BC" w14:textId="77777777" w:rsidR="00C503FB" w:rsidRPr="00525587" w:rsidRDefault="000B71B9" w:rsidP="00C503FB">
            <w:pPr>
              <w:rPr>
                <w:b/>
                <w:sz w:val="20"/>
              </w:rPr>
            </w:pPr>
            <w:r>
              <w:rPr>
                <w:sz w:val="20"/>
              </w:rPr>
              <w:t>Specially</w:t>
            </w:r>
            <w:r w:rsidR="00C503FB" w:rsidRPr="00525587">
              <w:rPr>
                <w:sz w:val="20"/>
              </w:rPr>
              <w:t xml:space="preserve"> designed</w:t>
            </w:r>
            <w:r w:rsidR="00525587" w:rsidRPr="00525587">
              <w:rPr>
                <w:sz w:val="20"/>
              </w:rPr>
              <w:t xml:space="preserve"> kitchen items</w:t>
            </w:r>
          </w:p>
        </w:tc>
        <w:tc>
          <w:tcPr>
            <w:tcW w:w="993" w:type="dxa"/>
          </w:tcPr>
          <w:p w14:paraId="3B2B81BD" w14:textId="77777777" w:rsidR="00C503FB" w:rsidRPr="00C503FB" w:rsidRDefault="00C503FB" w:rsidP="00C503FB">
            <w:pPr>
              <w:rPr>
                <w:sz w:val="20"/>
              </w:rPr>
            </w:pPr>
          </w:p>
        </w:tc>
        <w:tc>
          <w:tcPr>
            <w:tcW w:w="850" w:type="dxa"/>
          </w:tcPr>
          <w:p w14:paraId="3B2B81BE" w14:textId="77777777" w:rsidR="00C503FB" w:rsidRPr="00C503FB" w:rsidRDefault="00C503FB" w:rsidP="00C503FB">
            <w:pPr>
              <w:rPr>
                <w:sz w:val="20"/>
              </w:rPr>
            </w:pPr>
          </w:p>
        </w:tc>
        <w:tc>
          <w:tcPr>
            <w:tcW w:w="3543" w:type="dxa"/>
          </w:tcPr>
          <w:p w14:paraId="3B2B81BF" w14:textId="77777777" w:rsidR="00C503FB" w:rsidRPr="00C503FB" w:rsidRDefault="00C503FB" w:rsidP="00C503FB">
            <w:pPr>
              <w:rPr>
                <w:b/>
                <w:sz w:val="20"/>
              </w:rPr>
            </w:pPr>
            <w:r w:rsidRPr="00C503FB">
              <w:rPr>
                <w:sz w:val="20"/>
              </w:rPr>
              <w:t xml:space="preserve">Specialised computers </w:t>
            </w:r>
          </w:p>
        </w:tc>
        <w:tc>
          <w:tcPr>
            <w:tcW w:w="993" w:type="dxa"/>
          </w:tcPr>
          <w:p w14:paraId="3B2B81C0" w14:textId="77777777" w:rsidR="00C503FB" w:rsidRPr="00C503FB" w:rsidRDefault="00C503FB" w:rsidP="00C503FB">
            <w:pPr>
              <w:rPr>
                <w:sz w:val="20"/>
              </w:rPr>
            </w:pPr>
          </w:p>
        </w:tc>
        <w:tc>
          <w:tcPr>
            <w:tcW w:w="851" w:type="dxa"/>
          </w:tcPr>
          <w:p w14:paraId="3B2B81C1" w14:textId="77777777" w:rsidR="00C503FB" w:rsidRPr="00C503FB" w:rsidRDefault="00C503FB" w:rsidP="00C503FB">
            <w:pPr>
              <w:rPr>
                <w:sz w:val="20"/>
              </w:rPr>
            </w:pPr>
          </w:p>
        </w:tc>
      </w:tr>
      <w:tr w:rsidR="00C503FB" w14:paraId="3B2B81C9" w14:textId="77777777" w:rsidTr="00B615FD">
        <w:tc>
          <w:tcPr>
            <w:tcW w:w="3255" w:type="dxa"/>
          </w:tcPr>
          <w:p w14:paraId="3B2B81C3" w14:textId="77777777" w:rsidR="00C503FB" w:rsidRPr="00C503FB" w:rsidRDefault="00C503FB" w:rsidP="00C503FB">
            <w:pPr>
              <w:rPr>
                <w:b/>
                <w:sz w:val="20"/>
              </w:rPr>
            </w:pPr>
            <w:r w:rsidRPr="00C503FB">
              <w:rPr>
                <w:sz w:val="20"/>
              </w:rPr>
              <w:t>Modifications to clothing</w:t>
            </w:r>
          </w:p>
        </w:tc>
        <w:tc>
          <w:tcPr>
            <w:tcW w:w="993" w:type="dxa"/>
          </w:tcPr>
          <w:p w14:paraId="3B2B81C4" w14:textId="77777777" w:rsidR="00C503FB" w:rsidRPr="00C503FB" w:rsidRDefault="00C503FB" w:rsidP="00C503FB">
            <w:pPr>
              <w:rPr>
                <w:sz w:val="20"/>
              </w:rPr>
            </w:pPr>
          </w:p>
        </w:tc>
        <w:tc>
          <w:tcPr>
            <w:tcW w:w="850" w:type="dxa"/>
          </w:tcPr>
          <w:p w14:paraId="3B2B81C5" w14:textId="77777777" w:rsidR="00C503FB" w:rsidRPr="00C503FB" w:rsidRDefault="00C503FB" w:rsidP="00C503FB">
            <w:pPr>
              <w:rPr>
                <w:sz w:val="20"/>
              </w:rPr>
            </w:pPr>
          </w:p>
        </w:tc>
        <w:tc>
          <w:tcPr>
            <w:tcW w:w="3543" w:type="dxa"/>
          </w:tcPr>
          <w:p w14:paraId="3B2B81C6" w14:textId="77777777" w:rsidR="00C503FB" w:rsidRPr="00C503FB" w:rsidRDefault="00C503FB" w:rsidP="00C503FB">
            <w:pPr>
              <w:rPr>
                <w:b/>
                <w:sz w:val="20"/>
              </w:rPr>
            </w:pPr>
            <w:r w:rsidRPr="00C503FB">
              <w:rPr>
                <w:sz w:val="20"/>
              </w:rPr>
              <w:t>Specialised computer programs with voice recognition</w:t>
            </w:r>
          </w:p>
        </w:tc>
        <w:tc>
          <w:tcPr>
            <w:tcW w:w="993" w:type="dxa"/>
          </w:tcPr>
          <w:p w14:paraId="3B2B81C7" w14:textId="77777777" w:rsidR="00C503FB" w:rsidRPr="00C503FB" w:rsidRDefault="00C503FB" w:rsidP="00C503FB">
            <w:pPr>
              <w:rPr>
                <w:sz w:val="20"/>
              </w:rPr>
            </w:pPr>
          </w:p>
        </w:tc>
        <w:tc>
          <w:tcPr>
            <w:tcW w:w="851" w:type="dxa"/>
          </w:tcPr>
          <w:p w14:paraId="3B2B81C8" w14:textId="77777777" w:rsidR="00C503FB" w:rsidRPr="00C503FB" w:rsidRDefault="00C503FB" w:rsidP="00C503FB">
            <w:pPr>
              <w:rPr>
                <w:sz w:val="20"/>
              </w:rPr>
            </w:pPr>
          </w:p>
        </w:tc>
      </w:tr>
      <w:tr w:rsidR="00C503FB" w14:paraId="3B2B81D0" w14:textId="77777777" w:rsidTr="00B615FD">
        <w:tc>
          <w:tcPr>
            <w:tcW w:w="3255" w:type="dxa"/>
          </w:tcPr>
          <w:p w14:paraId="3B2B81CA" w14:textId="77777777" w:rsidR="00C503FB" w:rsidRPr="00C503FB" w:rsidRDefault="00C503FB" w:rsidP="00C503FB">
            <w:pPr>
              <w:rPr>
                <w:b/>
                <w:sz w:val="20"/>
              </w:rPr>
            </w:pPr>
            <w:r w:rsidRPr="00C503FB">
              <w:rPr>
                <w:sz w:val="20"/>
              </w:rPr>
              <w:t>Velcro / button replacements</w:t>
            </w:r>
          </w:p>
        </w:tc>
        <w:tc>
          <w:tcPr>
            <w:tcW w:w="993" w:type="dxa"/>
          </w:tcPr>
          <w:p w14:paraId="3B2B81CB" w14:textId="77777777" w:rsidR="00C503FB" w:rsidRPr="00C503FB" w:rsidRDefault="00C503FB" w:rsidP="00C503FB">
            <w:pPr>
              <w:rPr>
                <w:b/>
                <w:sz w:val="20"/>
              </w:rPr>
            </w:pPr>
          </w:p>
        </w:tc>
        <w:tc>
          <w:tcPr>
            <w:tcW w:w="850" w:type="dxa"/>
          </w:tcPr>
          <w:p w14:paraId="3B2B81CC" w14:textId="77777777" w:rsidR="00C503FB" w:rsidRPr="00C503FB" w:rsidRDefault="00C503FB" w:rsidP="00C503FB">
            <w:pPr>
              <w:rPr>
                <w:b/>
                <w:sz w:val="20"/>
              </w:rPr>
            </w:pPr>
          </w:p>
        </w:tc>
        <w:tc>
          <w:tcPr>
            <w:tcW w:w="3543" w:type="dxa"/>
          </w:tcPr>
          <w:p w14:paraId="3B2B81CD" w14:textId="77777777" w:rsidR="00C503FB" w:rsidRPr="00C503FB" w:rsidRDefault="00C503FB" w:rsidP="00C503FB">
            <w:pPr>
              <w:rPr>
                <w:b/>
                <w:sz w:val="20"/>
              </w:rPr>
            </w:pPr>
          </w:p>
        </w:tc>
        <w:tc>
          <w:tcPr>
            <w:tcW w:w="993" w:type="dxa"/>
          </w:tcPr>
          <w:p w14:paraId="3B2B81CE" w14:textId="77777777" w:rsidR="00C503FB" w:rsidRPr="00C503FB" w:rsidRDefault="00C503FB" w:rsidP="00C503FB">
            <w:pPr>
              <w:rPr>
                <w:b/>
                <w:sz w:val="20"/>
              </w:rPr>
            </w:pPr>
          </w:p>
        </w:tc>
        <w:tc>
          <w:tcPr>
            <w:tcW w:w="851" w:type="dxa"/>
          </w:tcPr>
          <w:p w14:paraId="3B2B81CF" w14:textId="77777777" w:rsidR="00C503FB" w:rsidRPr="00C503FB" w:rsidRDefault="00C503FB" w:rsidP="00C503FB">
            <w:pPr>
              <w:rPr>
                <w:b/>
                <w:sz w:val="20"/>
              </w:rPr>
            </w:pPr>
          </w:p>
        </w:tc>
      </w:tr>
    </w:tbl>
    <w:p w14:paraId="3B2B81D1" w14:textId="77777777" w:rsidR="00C503FB" w:rsidRDefault="00C503FB" w:rsidP="00082C27">
      <w:pPr>
        <w:spacing w:after="0"/>
        <w:rPr>
          <w:b/>
          <w:sz w:val="24"/>
          <w:szCs w:val="24"/>
        </w:rPr>
      </w:pPr>
    </w:p>
    <w:p w14:paraId="3B2B81D2" w14:textId="77777777" w:rsidR="00A4465D" w:rsidRDefault="00A4465D" w:rsidP="00082C27">
      <w:pPr>
        <w:spacing w:after="0"/>
        <w:rPr>
          <w:b/>
          <w:sz w:val="24"/>
          <w:szCs w:val="24"/>
        </w:rPr>
      </w:pPr>
    </w:p>
    <w:tbl>
      <w:tblPr>
        <w:tblStyle w:val="TableGrid"/>
        <w:tblW w:w="10485" w:type="dxa"/>
        <w:tblLayout w:type="fixed"/>
        <w:tblLook w:val="04A0" w:firstRow="1" w:lastRow="0" w:firstColumn="1" w:lastColumn="0" w:noHBand="0" w:noVBand="1"/>
      </w:tblPr>
      <w:tblGrid>
        <w:gridCol w:w="3254"/>
        <w:gridCol w:w="993"/>
        <w:gridCol w:w="849"/>
        <w:gridCol w:w="3404"/>
        <w:gridCol w:w="1134"/>
        <w:gridCol w:w="851"/>
      </w:tblGrid>
      <w:tr w:rsidR="00C503FB" w14:paraId="3B2B81D4" w14:textId="77777777" w:rsidTr="00B615FD">
        <w:tc>
          <w:tcPr>
            <w:tcW w:w="10485" w:type="dxa"/>
            <w:gridSpan w:val="6"/>
            <w:shd w:val="clear" w:color="auto" w:fill="00B5AD"/>
          </w:tcPr>
          <w:p w14:paraId="3B2B81D3" w14:textId="77777777" w:rsidR="00C503FB" w:rsidRPr="00B615FD" w:rsidRDefault="00C503FB" w:rsidP="00525587">
            <w:pPr>
              <w:rPr>
                <w:b/>
                <w:szCs w:val="22"/>
              </w:rPr>
            </w:pPr>
            <w:r w:rsidRPr="00B615FD">
              <w:rPr>
                <w:b/>
                <w:szCs w:val="22"/>
              </w:rPr>
              <w:t xml:space="preserve">Equipment </w:t>
            </w:r>
            <w:r w:rsidR="00525587" w:rsidRPr="00B615FD">
              <w:rPr>
                <w:b/>
                <w:szCs w:val="22"/>
              </w:rPr>
              <w:t xml:space="preserve">and services </w:t>
            </w:r>
            <w:r w:rsidRPr="00B615FD">
              <w:rPr>
                <w:b/>
                <w:szCs w:val="22"/>
              </w:rPr>
              <w:t>for children with upper and/or lower limb differences</w:t>
            </w:r>
          </w:p>
        </w:tc>
      </w:tr>
      <w:tr w:rsidR="00C503FB" w14:paraId="3B2B81DB" w14:textId="77777777" w:rsidTr="00B615FD">
        <w:tc>
          <w:tcPr>
            <w:tcW w:w="3254" w:type="dxa"/>
            <w:shd w:val="clear" w:color="auto" w:fill="00B5AD"/>
          </w:tcPr>
          <w:p w14:paraId="3B2B81D5" w14:textId="77777777" w:rsidR="00C503FB" w:rsidRPr="00B615FD" w:rsidRDefault="00C503FB" w:rsidP="00081809">
            <w:pPr>
              <w:rPr>
                <w:b/>
                <w:sz w:val="20"/>
              </w:rPr>
            </w:pPr>
            <w:r w:rsidRPr="00B615FD">
              <w:rPr>
                <w:b/>
                <w:sz w:val="20"/>
              </w:rPr>
              <w:t>Motor vehicles</w:t>
            </w:r>
          </w:p>
        </w:tc>
        <w:tc>
          <w:tcPr>
            <w:tcW w:w="993" w:type="dxa"/>
            <w:shd w:val="clear" w:color="auto" w:fill="00B5AD"/>
          </w:tcPr>
          <w:p w14:paraId="3B2B81D6" w14:textId="77777777" w:rsidR="00C503FB" w:rsidRPr="00B615FD" w:rsidRDefault="00C503FB" w:rsidP="00081809">
            <w:pPr>
              <w:rPr>
                <w:b/>
                <w:sz w:val="20"/>
              </w:rPr>
            </w:pPr>
            <w:r w:rsidRPr="00B615FD">
              <w:rPr>
                <w:b/>
                <w:sz w:val="20"/>
              </w:rPr>
              <w:t>Currently uses</w:t>
            </w:r>
          </w:p>
        </w:tc>
        <w:tc>
          <w:tcPr>
            <w:tcW w:w="849" w:type="dxa"/>
            <w:shd w:val="clear" w:color="auto" w:fill="00B5AD"/>
          </w:tcPr>
          <w:p w14:paraId="3B2B81D7" w14:textId="77777777" w:rsidR="00C503FB" w:rsidRPr="00B615FD" w:rsidRDefault="00C503FB" w:rsidP="00081809">
            <w:pPr>
              <w:rPr>
                <w:b/>
                <w:sz w:val="20"/>
              </w:rPr>
            </w:pPr>
            <w:r w:rsidRPr="00B615FD">
              <w:rPr>
                <w:b/>
                <w:sz w:val="20"/>
              </w:rPr>
              <w:t>Future need</w:t>
            </w:r>
          </w:p>
        </w:tc>
        <w:tc>
          <w:tcPr>
            <w:tcW w:w="3404" w:type="dxa"/>
            <w:shd w:val="clear" w:color="auto" w:fill="00B5AD"/>
          </w:tcPr>
          <w:p w14:paraId="3B2B81D8" w14:textId="77777777" w:rsidR="00C503FB" w:rsidRPr="00B615FD" w:rsidRDefault="00C503FB" w:rsidP="00081809">
            <w:pPr>
              <w:rPr>
                <w:b/>
                <w:sz w:val="20"/>
              </w:rPr>
            </w:pPr>
            <w:r w:rsidRPr="00B615FD">
              <w:rPr>
                <w:b/>
                <w:sz w:val="20"/>
              </w:rPr>
              <w:t>Education and employment</w:t>
            </w:r>
          </w:p>
        </w:tc>
        <w:tc>
          <w:tcPr>
            <w:tcW w:w="1134" w:type="dxa"/>
            <w:shd w:val="clear" w:color="auto" w:fill="00B5AD"/>
          </w:tcPr>
          <w:p w14:paraId="3B2B81D9" w14:textId="77777777" w:rsidR="00C503FB" w:rsidRPr="00B615FD" w:rsidRDefault="00C503FB" w:rsidP="00081809">
            <w:pPr>
              <w:rPr>
                <w:b/>
                <w:sz w:val="20"/>
              </w:rPr>
            </w:pPr>
            <w:r w:rsidRPr="00B615FD">
              <w:rPr>
                <w:b/>
                <w:sz w:val="20"/>
              </w:rPr>
              <w:t>Currently uses</w:t>
            </w:r>
          </w:p>
        </w:tc>
        <w:tc>
          <w:tcPr>
            <w:tcW w:w="851" w:type="dxa"/>
            <w:shd w:val="clear" w:color="auto" w:fill="00B5AD"/>
          </w:tcPr>
          <w:p w14:paraId="3B2B81DA" w14:textId="77777777" w:rsidR="00C503FB" w:rsidRPr="00B615FD" w:rsidRDefault="00C503FB" w:rsidP="00081809">
            <w:pPr>
              <w:rPr>
                <w:b/>
                <w:sz w:val="20"/>
              </w:rPr>
            </w:pPr>
            <w:r w:rsidRPr="00B615FD">
              <w:rPr>
                <w:b/>
                <w:sz w:val="20"/>
              </w:rPr>
              <w:t>Future need</w:t>
            </w:r>
          </w:p>
        </w:tc>
      </w:tr>
      <w:tr w:rsidR="00B615FD" w14:paraId="1CA43484" w14:textId="77777777" w:rsidTr="00B615FD">
        <w:tc>
          <w:tcPr>
            <w:tcW w:w="3254" w:type="dxa"/>
          </w:tcPr>
          <w:p w14:paraId="419244E1" w14:textId="35499A99" w:rsidR="00B615FD" w:rsidRPr="00525587" w:rsidRDefault="00B615FD" w:rsidP="00B615FD">
            <w:pPr>
              <w:rPr>
                <w:sz w:val="20"/>
              </w:rPr>
            </w:pPr>
            <w:r>
              <w:rPr>
                <w:sz w:val="20"/>
              </w:rPr>
              <w:t>Occupational Therapist Driver Assessment</w:t>
            </w:r>
          </w:p>
        </w:tc>
        <w:tc>
          <w:tcPr>
            <w:tcW w:w="993" w:type="dxa"/>
          </w:tcPr>
          <w:p w14:paraId="23694ECC" w14:textId="77777777" w:rsidR="00B615FD" w:rsidRPr="00C503FB" w:rsidRDefault="00B615FD" w:rsidP="00B615FD">
            <w:pPr>
              <w:rPr>
                <w:sz w:val="20"/>
              </w:rPr>
            </w:pPr>
          </w:p>
        </w:tc>
        <w:tc>
          <w:tcPr>
            <w:tcW w:w="849" w:type="dxa"/>
          </w:tcPr>
          <w:p w14:paraId="1A00A088" w14:textId="77777777" w:rsidR="00B615FD" w:rsidRPr="00C503FB" w:rsidRDefault="00B615FD" w:rsidP="00B615FD">
            <w:pPr>
              <w:rPr>
                <w:sz w:val="20"/>
              </w:rPr>
            </w:pPr>
          </w:p>
        </w:tc>
        <w:tc>
          <w:tcPr>
            <w:tcW w:w="3404" w:type="dxa"/>
          </w:tcPr>
          <w:p w14:paraId="251B52A1" w14:textId="0307C260" w:rsidR="00B615FD" w:rsidRPr="00C503FB" w:rsidRDefault="00B615FD" w:rsidP="00B615FD">
            <w:pPr>
              <w:rPr>
                <w:sz w:val="20"/>
              </w:rPr>
            </w:pPr>
            <w:r w:rsidRPr="00C503FB">
              <w:rPr>
                <w:sz w:val="20"/>
              </w:rPr>
              <w:t xml:space="preserve">Access to places of learning (eg. schools) </w:t>
            </w:r>
          </w:p>
        </w:tc>
        <w:tc>
          <w:tcPr>
            <w:tcW w:w="1134" w:type="dxa"/>
          </w:tcPr>
          <w:p w14:paraId="243DC06F" w14:textId="77777777" w:rsidR="00B615FD" w:rsidRPr="00C503FB" w:rsidRDefault="00B615FD" w:rsidP="00B615FD">
            <w:pPr>
              <w:rPr>
                <w:sz w:val="20"/>
              </w:rPr>
            </w:pPr>
          </w:p>
        </w:tc>
        <w:tc>
          <w:tcPr>
            <w:tcW w:w="851" w:type="dxa"/>
          </w:tcPr>
          <w:p w14:paraId="700C22E9" w14:textId="744C7C4D" w:rsidR="00B615FD" w:rsidRPr="00C503FB" w:rsidRDefault="00B615FD" w:rsidP="00B615FD">
            <w:pPr>
              <w:rPr>
                <w:sz w:val="20"/>
              </w:rPr>
            </w:pPr>
          </w:p>
        </w:tc>
      </w:tr>
      <w:tr w:rsidR="00B615FD" w14:paraId="3B2B81E2" w14:textId="77777777" w:rsidTr="00B615FD">
        <w:tc>
          <w:tcPr>
            <w:tcW w:w="3254" w:type="dxa"/>
          </w:tcPr>
          <w:p w14:paraId="3B2B81DC" w14:textId="77777777" w:rsidR="00B615FD" w:rsidRPr="00525587" w:rsidRDefault="00B615FD" w:rsidP="00B615FD">
            <w:pPr>
              <w:rPr>
                <w:sz w:val="20"/>
              </w:rPr>
            </w:pPr>
            <w:r w:rsidRPr="00525587">
              <w:rPr>
                <w:sz w:val="20"/>
              </w:rPr>
              <w:t>Left foot accelerator</w:t>
            </w:r>
          </w:p>
        </w:tc>
        <w:tc>
          <w:tcPr>
            <w:tcW w:w="993" w:type="dxa"/>
          </w:tcPr>
          <w:p w14:paraId="3B2B81DD" w14:textId="77777777" w:rsidR="00B615FD" w:rsidRPr="00C503FB" w:rsidRDefault="00B615FD" w:rsidP="00B615FD">
            <w:pPr>
              <w:rPr>
                <w:sz w:val="20"/>
              </w:rPr>
            </w:pPr>
          </w:p>
        </w:tc>
        <w:tc>
          <w:tcPr>
            <w:tcW w:w="849" w:type="dxa"/>
          </w:tcPr>
          <w:p w14:paraId="3B2B81DE" w14:textId="77777777" w:rsidR="00B615FD" w:rsidRPr="00C503FB" w:rsidRDefault="00B615FD" w:rsidP="00B615FD">
            <w:pPr>
              <w:rPr>
                <w:sz w:val="20"/>
              </w:rPr>
            </w:pPr>
          </w:p>
        </w:tc>
        <w:tc>
          <w:tcPr>
            <w:tcW w:w="3404" w:type="dxa"/>
          </w:tcPr>
          <w:p w14:paraId="3B2B81DF" w14:textId="51C60709" w:rsidR="00B615FD" w:rsidRPr="00C503FB" w:rsidRDefault="00B615FD" w:rsidP="00B615FD">
            <w:pPr>
              <w:rPr>
                <w:sz w:val="20"/>
              </w:rPr>
            </w:pPr>
            <w:r>
              <w:rPr>
                <w:sz w:val="20"/>
              </w:rPr>
              <w:t>Education supportive devices</w:t>
            </w:r>
          </w:p>
        </w:tc>
        <w:tc>
          <w:tcPr>
            <w:tcW w:w="1134" w:type="dxa"/>
          </w:tcPr>
          <w:p w14:paraId="3B2B81E0" w14:textId="77777777" w:rsidR="00B615FD" w:rsidRPr="00C503FB" w:rsidRDefault="00B615FD" w:rsidP="00B615FD">
            <w:pPr>
              <w:rPr>
                <w:sz w:val="20"/>
              </w:rPr>
            </w:pPr>
          </w:p>
        </w:tc>
        <w:tc>
          <w:tcPr>
            <w:tcW w:w="851" w:type="dxa"/>
          </w:tcPr>
          <w:p w14:paraId="3B2B81E1" w14:textId="77777777" w:rsidR="00B615FD" w:rsidRPr="00C503FB" w:rsidRDefault="00B615FD" w:rsidP="00B615FD">
            <w:pPr>
              <w:rPr>
                <w:sz w:val="20"/>
              </w:rPr>
            </w:pPr>
          </w:p>
        </w:tc>
      </w:tr>
      <w:tr w:rsidR="00B615FD" w14:paraId="3B2B81E9" w14:textId="77777777" w:rsidTr="00B615FD">
        <w:tc>
          <w:tcPr>
            <w:tcW w:w="3254" w:type="dxa"/>
          </w:tcPr>
          <w:p w14:paraId="3B2B81E3" w14:textId="77777777" w:rsidR="00B615FD" w:rsidRPr="00525587" w:rsidRDefault="00B615FD" w:rsidP="00B615FD">
            <w:pPr>
              <w:rPr>
                <w:sz w:val="20"/>
              </w:rPr>
            </w:pPr>
            <w:r w:rsidRPr="00525587">
              <w:rPr>
                <w:sz w:val="20"/>
              </w:rPr>
              <w:t xml:space="preserve">Spinner-knob </w:t>
            </w:r>
          </w:p>
        </w:tc>
        <w:tc>
          <w:tcPr>
            <w:tcW w:w="993" w:type="dxa"/>
          </w:tcPr>
          <w:p w14:paraId="3B2B81E4" w14:textId="77777777" w:rsidR="00B615FD" w:rsidRPr="00C503FB" w:rsidRDefault="00B615FD" w:rsidP="00B615FD">
            <w:pPr>
              <w:rPr>
                <w:sz w:val="20"/>
              </w:rPr>
            </w:pPr>
          </w:p>
        </w:tc>
        <w:tc>
          <w:tcPr>
            <w:tcW w:w="849" w:type="dxa"/>
          </w:tcPr>
          <w:p w14:paraId="3B2B81E5" w14:textId="77777777" w:rsidR="00B615FD" w:rsidRPr="00C503FB" w:rsidRDefault="00B615FD" w:rsidP="00B615FD">
            <w:pPr>
              <w:rPr>
                <w:sz w:val="20"/>
              </w:rPr>
            </w:pPr>
          </w:p>
        </w:tc>
        <w:tc>
          <w:tcPr>
            <w:tcW w:w="3404" w:type="dxa"/>
          </w:tcPr>
          <w:p w14:paraId="3B2B81E6" w14:textId="2A35D812" w:rsidR="00B615FD" w:rsidRPr="00C503FB" w:rsidRDefault="00B615FD" w:rsidP="00B615FD">
            <w:pPr>
              <w:rPr>
                <w:sz w:val="20"/>
              </w:rPr>
            </w:pPr>
            <w:r w:rsidRPr="00525587">
              <w:rPr>
                <w:sz w:val="20"/>
              </w:rPr>
              <w:t>School modifications</w:t>
            </w:r>
            <w:r>
              <w:rPr>
                <w:sz w:val="20"/>
              </w:rPr>
              <w:t xml:space="preserve"> (eg. rails, ramps)</w:t>
            </w:r>
          </w:p>
        </w:tc>
        <w:tc>
          <w:tcPr>
            <w:tcW w:w="1134" w:type="dxa"/>
          </w:tcPr>
          <w:p w14:paraId="3B2B81E7" w14:textId="77777777" w:rsidR="00B615FD" w:rsidRPr="00C503FB" w:rsidRDefault="00B615FD" w:rsidP="00B615FD">
            <w:pPr>
              <w:rPr>
                <w:sz w:val="20"/>
              </w:rPr>
            </w:pPr>
          </w:p>
        </w:tc>
        <w:tc>
          <w:tcPr>
            <w:tcW w:w="851" w:type="dxa"/>
          </w:tcPr>
          <w:p w14:paraId="3B2B81E8" w14:textId="77777777" w:rsidR="00B615FD" w:rsidRPr="00C503FB" w:rsidRDefault="00B615FD" w:rsidP="00B615FD">
            <w:pPr>
              <w:rPr>
                <w:sz w:val="20"/>
              </w:rPr>
            </w:pPr>
          </w:p>
        </w:tc>
      </w:tr>
      <w:tr w:rsidR="00B615FD" w14:paraId="3B2B81F0" w14:textId="77777777" w:rsidTr="00B615FD">
        <w:tc>
          <w:tcPr>
            <w:tcW w:w="3254" w:type="dxa"/>
          </w:tcPr>
          <w:p w14:paraId="3B2B81EA" w14:textId="77777777" w:rsidR="00B615FD" w:rsidRPr="00F03C81" w:rsidRDefault="00B615FD" w:rsidP="00B615FD">
            <w:pPr>
              <w:rPr>
                <w:sz w:val="20"/>
              </w:rPr>
            </w:pPr>
            <w:r w:rsidRPr="00F03C81">
              <w:rPr>
                <w:sz w:val="20"/>
              </w:rPr>
              <w:t xml:space="preserve">Specialist driving lessons </w:t>
            </w:r>
          </w:p>
        </w:tc>
        <w:tc>
          <w:tcPr>
            <w:tcW w:w="993" w:type="dxa"/>
          </w:tcPr>
          <w:p w14:paraId="3B2B81EB" w14:textId="77777777" w:rsidR="00B615FD" w:rsidRPr="00C503FB" w:rsidRDefault="00B615FD" w:rsidP="00B615FD">
            <w:pPr>
              <w:rPr>
                <w:sz w:val="20"/>
              </w:rPr>
            </w:pPr>
          </w:p>
        </w:tc>
        <w:tc>
          <w:tcPr>
            <w:tcW w:w="849" w:type="dxa"/>
          </w:tcPr>
          <w:p w14:paraId="3B2B81EC" w14:textId="77777777" w:rsidR="00B615FD" w:rsidRPr="00C503FB" w:rsidRDefault="00B615FD" w:rsidP="00B615FD">
            <w:pPr>
              <w:rPr>
                <w:sz w:val="20"/>
              </w:rPr>
            </w:pPr>
          </w:p>
        </w:tc>
        <w:tc>
          <w:tcPr>
            <w:tcW w:w="3404" w:type="dxa"/>
          </w:tcPr>
          <w:p w14:paraId="3B2B81ED" w14:textId="4A285BD8" w:rsidR="00B615FD" w:rsidRPr="00525587" w:rsidRDefault="00B615FD" w:rsidP="00B615FD">
            <w:pPr>
              <w:rPr>
                <w:sz w:val="20"/>
              </w:rPr>
            </w:pPr>
            <w:r w:rsidRPr="00525587">
              <w:rPr>
                <w:sz w:val="20"/>
              </w:rPr>
              <w:t>Teacher Aide support</w:t>
            </w:r>
          </w:p>
        </w:tc>
        <w:tc>
          <w:tcPr>
            <w:tcW w:w="1134" w:type="dxa"/>
          </w:tcPr>
          <w:p w14:paraId="3B2B81EE" w14:textId="77777777" w:rsidR="00B615FD" w:rsidRPr="00C503FB" w:rsidRDefault="00B615FD" w:rsidP="00B615FD">
            <w:pPr>
              <w:rPr>
                <w:sz w:val="20"/>
              </w:rPr>
            </w:pPr>
          </w:p>
        </w:tc>
        <w:tc>
          <w:tcPr>
            <w:tcW w:w="851" w:type="dxa"/>
          </w:tcPr>
          <w:p w14:paraId="3B2B81EF" w14:textId="77777777" w:rsidR="00B615FD" w:rsidRPr="00C503FB" w:rsidRDefault="00B615FD" w:rsidP="00B615FD">
            <w:pPr>
              <w:rPr>
                <w:sz w:val="20"/>
              </w:rPr>
            </w:pPr>
          </w:p>
        </w:tc>
      </w:tr>
      <w:tr w:rsidR="00B615FD" w14:paraId="3B2B81F7" w14:textId="77777777" w:rsidTr="00B615FD">
        <w:tc>
          <w:tcPr>
            <w:tcW w:w="3254" w:type="dxa"/>
          </w:tcPr>
          <w:p w14:paraId="3B2B81F1" w14:textId="77777777" w:rsidR="00B615FD" w:rsidRPr="00F03C81" w:rsidRDefault="00B615FD" w:rsidP="00B615FD">
            <w:pPr>
              <w:rPr>
                <w:sz w:val="20"/>
              </w:rPr>
            </w:pPr>
            <w:r>
              <w:rPr>
                <w:sz w:val="20"/>
              </w:rPr>
              <w:t>Vehicle modifications</w:t>
            </w:r>
          </w:p>
        </w:tc>
        <w:tc>
          <w:tcPr>
            <w:tcW w:w="993" w:type="dxa"/>
          </w:tcPr>
          <w:p w14:paraId="3B2B81F2" w14:textId="77777777" w:rsidR="00B615FD" w:rsidRPr="00C503FB" w:rsidRDefault="00B615FD" w:rsidP="00B615FD">
            <w:pPr>
              <w:rPr>
                <w:sz w:val="20"/>
              </w:rPr>
            </w:pPr>
          </w:p>
        </w:tc>
        <w:tc>
          <w:tcPr>
            <w:tcW w:w="849" w:type="dxa"/>
          </w:tcPr>
          <w:p w14:paraId="3B2B81F3" w14:textId="77777777" w:rsidR="00B615FD" w:rsidRPr="00C503FB" w:rsidRDefault="00B615FD" w:rsidP="00B615FD">
            <w:pPr>
              <w:rPr>
                <w:sz w:val="20"/>
              </w:rPr>
            </w:pPr>
          </w:p>
        </w:tc>
        <w:tc>
          <w:tcPr>
            <w:tcW w:w="3404" w:type="dxa"/>
          </w:tcPr>
          <w:p w14:paraId="3B2B81F4" w14:textId="192D84F6" w:rsidR="00B615FD" w:rsidRPr="00525587" w:rsidRDefault="00B615FD" w:rsidP="00B615FD">
            <w:pPr>
              <w:rPr>
                <w:b/>
                <w:sz w:val="20"/>
              </w:rPr>
            </w:pPr>
            <w:r w:rsidRPr="00525587">
              <w:rPr>
                <w:sz w:val="20"/>
              </w:rPr>
              <w:t>Access to places of employment</w:t>
            </w:r>
          </w:p>
        </w:tc>
        <w:tc>
          <w:tcPr>
            <w:tcW w:w="1134" w:type="dxa"/>
          </w:tcPr>
          <w:p w14:paraId="3B2B81F5" w14:textId="77777777" w:rsidR="00B615FD" w:rsidRPr="00C503FB" w:rsidRDefault="00B615FD" w:rsidP="00B615FD">
            <w:pPr>
              <w:rPr>
                <w:sz w:val="20"/>
              </w:rPr>
            </w:pPr>
          </w:p>
        </w:tc>
        <w:tc>
          <w:tcPr>
            <w:tcW w:w="851" w:type="dxa"/>
          </w:tcPr>
          <w:p w14:paraId="3B2B81F6" w14:textId="77777777" w:rsidR="00B615FD" w:rsidRPr="00C503FB" w:rsidRDefault="00B615FD" w:rsidP="00B615FD">
            <w:pPr>
              <w:rPr>
                <w:sz w:val="20"/>
              </w:rPr>
            </w:pPr>
          </w:p>
        </w:tc>
      </w:tr>
      <w:tr w:rsidR="00B615FD" w14:paraId="3B2B81FE" w14:textId="77777777" w:rsidTr="00B615FD">
        <w:tc>
          <w:tcPr>
            <w:tcW w:w="3254" w:type="dxa"/>
          </w:tcPr>
          <w:p w14:paraId="3B2B81F8" w14:textId="77777777" w:rsidR="00B615FD" w:rsidRPr="00525587" w:rsidRDefault="00B615FD" w:rsidP="00B615FD">
            <w:pPr>
              <w:rPr>
                <w:sz w:val="20"/>
              </w:rPr>
            </w:pPr>
            <w:r w:rsidRPr="00525587">
              <w:rPr>
                <w:sz w:val="20"/>
              </w:rPr>
              <w:t>Hand controls</w:t>
            </w:r>
          </w:p>
        </w:tc>
        <w:tc>
          <w:tcPr>
            <w:tcW w:w="993" w:type="dxa"/>
          </w:tcPr>
          <w:p w14:paraId="3B2B81F9" w14:textId="77777777" w:rsidR="00B615FD" w:rsidRPr="00C503FB" w:rsidRDefault="00B615FD" w:rsidP="00B615FD">
            <w:pPr>
              <w:rPr>
                <w:sz w:val="20"/>
              </w:rPr>
            </w:pPr>
          </w:p>
        </w:tc>
        <w:tc>
          <w:tcPr>
            <w:tcW w:w="849" w:type="dxa"/>
          </w:tcPr>
          <w:p w14:paraId="3B2B81FA" w14:textId="77777777" w:rsidR="00B615FD" w:rsidRPr="00C503FB" w:rsidRDefault="00B615FD" w:rsidP="00B615FD">
            <w:pPr>
              <w:rPr>
                <w:sz w:val="20"/>
              </w:rPr>
            </w:pPr>
          </w:p>
        </w:tc>
        <w:tc>
          <w:tcPr>
            <w:tcW w:w="3404" w:type="dxa"/>
          </w:tcPr>
          <w:p w14:paraId="3B2B81FB" w14:textId="362EBC91" w:rsidR="00B615FD" w:rsidRPr="00525587" w:rsidRDefault="00B615FD" w:rsidP="00B615FD">
            <w:pPr>
              <w:rPr>
                <w:b/>
                <w:sz w:val="20"/>
              </w:rPr>
            </w:pPr>
            <w:r w:rsidRPr="00525587">
              <w:rPr>
                <w:sz w:val="20"/>
              </w:rPr>
              <w:t>Workplace supportive devices</w:t>
            </w:r>
          </w:p>
        </w:tc>
        <w:tc>
          <w:tcPr>
            <w:tcW w:w="1134" w:type="dxa"/>
          </w:tcPr>
          <w:p w14:paraId="3B2B81FC" w14:textId="77777777" w:rsidR="00B615FD" w:rsidRPr="00C503FB" w:rsidRDefault="00B615FD" w:rsidP="00B615FD">
            <w:pPr>
              <w:rPr>
                <w:sz w:val="20"/>
              </w:rPr>
            </w:pPr>
          </w:p>
        </w:tc>
        <w:tc>
          <w:tcPr>
            <w:tcW w:w="851" w:type="dxa"/>
          </w:tcPr>
          <w:p w14:paraId="3B2B81FD" w14:textId="77777777" w:rsidR="00B615FD" w:rsidRPr="00C503FB" w:rsidRDefault="00B615FD" w:rsidP="00B615FD">
            <w:pPr>
              <w:rPr>
                <w:sz w:val="20"/>
              </w:rPr>
            </w:pPr>
          </w:p>
        </w:tc>
      </w:tr>
    </w:tbl>
    <w:p w14:paraId="3B2B8206" w14:textId="77777777" w:rsidR="00C503FB" w:rsidRDefault="00C503FB" w:rsidP="00082C27">
      <w:pPr>
        <w:spacing w:after="0"/>
        <w:rPr>
          <w:b/>
          <w:sz w:val="24"/>
          <w:szCs w:val="24"/>
        </w:rPr>
      </w:pPr>
    </w:p>
    <w:p w14:paraId="420F123A" w14:textId="5F426C2B" w:rsidR="00EB6D4C" w:rsidRDefault="00EB6D4C" w:rsidP="00082C27">
      <w:pPr>
        <w:spacing w:after="0"/>
        <w:rPr>
          <w:b/>
          <w:sz w:val="24"/>
          <w:szCs w:val="24"/>
        </w:rPr>
      </w:pPr>
    </w:p>
    <w:p w14:paraId="2039AA2E" w14:textId="35FAC79B" w:rsidR="00EB6D4C" w:rsidRPr="00CB7880" w:rsidRDefault="00EB6D4C" w:rsidP="00EB6D4C">
      <w:pPr>
        <w:spacing w:after="0"/>
        <w:jc w:val="center"/>
        <w:rPr>
          <w:i/>
          <w:sz w:val="24"/>
          <w:szCs w:val="24"/>
        </w:rPr>
      </w:pPr>
      <w:r w:rsidRPr="00CB7880">
        <w:rPr>
          <w:i/>
          <w:sz w:val="24"/>
          <w:szCs w:val="24"/>
        </w:rPr>
        <w:t>Remember that your child and yourself are likely to have a number of NDIS meetings with Planners over time.  Prior to each new meeti</w:t>
      </w:r>
      <w:r w:rsidR="00A37CE3" w:rsidRPr="00CB7880">
        <w:rPr>
          <w:i/>
          <w:sz w:val="24"/>
          <w:szCs w:val="24"/>
        </w:rPr>
        <w:t>ng it is a good idea to</w:t>
      </w:r>
      <w:r w:rsidRPr="00CB7880">
        <w:rPr>
          <w:i/>
          <w:sz w:val="24"/>
          <w:szCs w:val="24"/>
        </w:rPr>
        <w:t xml:space="preserve"> </w:t>
      </w:r>
      <w:r w:rsidR="00D55BD9" w:rsidRPr="00CB7880">
        <w:rPr>
          <w:i/>
          <w:sz w:val="24"/>
          <w:szCs w:val="24"/>
        </w:rPr>
        <w:t>r</w:t>
      </w:r>
      <w:r w:rsidR="00B615FD">
        <w:rPr>
          <w:i/>
          <w:sz w:val="24"/>
          <w:szCs w:val="24"/>
        </w:rPr>
        <w:t>efer to your</w:t>
      </w:r>
      <w:r w:rsidR="00D55BD9" w:rsidRPr="00CB7880">
        <w:rPr>
          <w:i/>
          <w:sz w:val="24"/>
          <w:szCs w:val="24"/>
        </w:rPr>
        <w:t xml:space="preserve"> original NDIS Plan and this </w:t>
      </w:r>
      <w:r w:rsidRPr="00CB7880">
        <w:rPr>
          <w:i/>
          <w:sz w:val="24"/>
          <w:szCs w:val="24"/>
        </w:rPr>
        <w:t xml:space="preserve">Checklist to document updates that have taken place in your child’s life since the last meeting.  </w:t>
      </w:r>
    </w:p>
    <w:p w14:paraId="3B2B8207" w14:textId="77777777" w:rsidR="00E461DD" w:rsidRDefault="00E461DD" w:rsidP="00E461DD">
      <w:pPr>
        <w:pStyle w:val="NoSpacing"/>
      </w:pPr>
    </w:p>
    <w:p w14:paraId="0089880B" w14:textId="77777777" w:rsidR="00CB7880" w:rsidRDefault="00CB7880" w:rsidP="00CB7880">
      <w:pPr>
        <w:pStyle w:val="NoSpacing"/>
        <w:jc w:val="right"/>
        <w:rPr>
          <w:b/>
        </w:rPr>
      </w:pPr>
    </w:p>
    <w:p w14:paraId="3FFB9ADD" w14:textId="1EA41725" w:rsidR="00CB7880" w:rsidRPr="00CB7880" w:rsidRDefault="00625884" w:rsidP="00CB7880">
      <w:pPr>
        <w:pStyle w:val="NoSpacing"/>
        <w:jc w:val="right"/>
        <w:rPr>
          <w:b/>
        </w:rPr>
      </w:pPr>
      <w:r>
        <w:rPr>
          <w:b/>
        </w:rPr>
        <w:t>Document current as at November</w:t>
      </w:r>
      <w:bookmarkStart w:id="0" w:name="_GoBack"/>
      <w:bookmarkEnd w:id="0"/>
      <w:r w:rsidR="00CB7880" w:rsidRPr="00CB7880">
        <w:rPr>
          <w:b/>
        </w:rPr>
        <w:t xml:space="preserve"> 2015</w:t>
      </w:r>
    </w:p>
    <w:p w14:paraId="10C88C35" w14:textId="77777777" w:rsidR="00EB6D4C" w:rsidRDefault="00EB6D4C" w:rsidP="00E461DD">
      <w:pPr>
        <w:pStyle w:val="NoSpacing"/>
      </w:pPr>
    </w:p>
    <w:p w14:paraId="3B2B8208" w14:textId="77777777" w:rsidR="00E461DD" w:rsidRPr="00D40828" w:rsidRDefault="003C1259" w:rsidP="00CB7880">
      <w:pPr>
        <w:pBdr>
          <w:top w:val="single" w:sz="4" w:space="1" w:color="auto"/>
          <w:left w:val="single" w:sz="4" w:space="4" w:color="auto"/>
          <w:bottom w:val="single" w:sz="4" w:space="1" w:color="auto"/>
          <w:right w:val="single" w:sz="4" w:space="4" w:color="auto"/>
        </w:pBdr>
        <w:spacing w:after="0"/>
        <w:jc w:val="both"/>
        <w:rPr>
          <w:i/>
          <w:sz w:val="16"/>
          <w:szCs w:val="16"/>
        </w:rPr>
      </w:pPr>
      <w:r w:rsidRPr="00631FCF">
        <w:rPr>
          <w:b/>
          <w:sz w:val="16"/>
          <w:szCs w:val="16"/>
        </w:rPr>
        <w:t>Disclaimer:</w:t>
      </w:r>
      <w:r w:rsidRPr="00631FCF">
        <w:rPr>
          <w:sz w:val="16"/>
          <w:szCs w:val="16"/>
        </w:rPr>
        <w:t xml:space="preserve"> </w:t>
      </w:r>
      <w:r w:rsidRPr="00631FCF">
        <w:rPr>
          <w:i/>
          <w:sz w:val="16"/>
          <w:szCs w:val="16"/>
        </w:rPr>
        <w:t>The information provided in this document is for general use only</w:t>
      </w:r>
      <w:r>
        <w:rPr>
          <w:i/>
          <w:sz w:val="16"/>
          <w:szCs w:val="16"/>
        </w:rPr>
        <w:t xml:space="preserve"> and not intended to be a substitute for medical advice</w:t>
      </w:r>
      <w:r w:rsidRPr="00631FCF">
        <w:rPr>
          <w:i/>
          <w:sz w:val="16"/>
          <w:szCs w:val="16"/>
        </w:rPr>
        <w:t xml:space="preserve">. Limbs 4 Life recommends that you seek professional advice when deciding on equipment or devices. </w:t>
      </w:r>
      <w:r>
        <w:rPr>
          <w:i/>
          <w:sz w:val="16"/>
          <w:szCs w:val="16"/>
        </w:rPr>
        <w:t>Limbs 4 Life does not endorse any specific technology, company or device. Consumers are advised to consult with their healthcare provider before making any decision involving their care or that of a family member.</w:t>
      </w:r>
    </w:p>
    <w:sectPr w:rsidR="00E461DD" w:rsidRPr="00D40828" w:rsidSect="000B40EA">
      <w:headerReference w:type="even" r:id="rId15"/>
      <w:headerReference w:type="default" r:id="rId16"/>
      <w:footerReference w:type="even" r:id="rId17"/>
      <w:footerReference w:type="default" r:id="rId18"/>
      <w:headerReference w:type="first" r:id="rId19"/>
      <w:footerReference w:type="first" r:id="rId20"/>
      <w:pgSz w:w="11906" w:h="16838" w:code="9"/>
      <w:pgMar w:top="284" w:right="964" w:bottom="964" w:left="96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34567" w14:textId="77777777" w:rsidR="007B7F7A" w:rsidRDefault="007B7F7A" w:rsidP="003C1259">
      <w:pPr>
        <w:spacing w:after="0" w:line="240" w:lineRule="auto"/>
      </w:pPr>
      <w:r>
        <w:separator/>
      </w:r>
    </w:p>
  </w:endnote>
  <w:endnote w:type="continuationSeparator" w:id="0">
    <w:p w14:paraId="46C1D9BD" w14:textId="77777777" w:rsidR="007B7F7A" w:rsidRDefault="007B7F7A" w:rsidP="003C1259">
      <w:pPr>
        <w:spacing w:after="0" w:line="240" w:lineRule="auto"/>
      </w:pPr>
      <w:r>
        <w:continuationSeparator/>
      </w:r>
    </w:p>
  </w:endnote>
  <w:endnote w:type="continuationNotice" w:id="1">
    <w:p w14:paraId="272DC6E0" w14:textId="77777777" w:rsidR="007B7F7A" w:rsidRDefault="007B7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5912" w14:textId="77777777" w:rsidR="007B7F7A" w:rsidRDefault="007B7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69850"/>
      <w:docPartObj>
        <w:docPartGallery w:val="Page Numbers (Bottom of Page)"/>
        <w:docPartUnique/>
      </w:docPartObj>
    </w:sdtPr>
    <w:sdtEndPr>
      <w:rPr>
        <w:noProof/>
        <w:sz w:val="20"/>
      </w:rPr>
    </w:sdtEndPr>
    <w:sdtContent>
      <w:p w14:paraId="3B2B8213" w14:textId="77777777" w:rsidR="007B7F7A" w:rsidRPr="00525587" w:rsidRDefault="007B7F7A">
        <w:pPr>
          <w:pStyle w:val="Footer"/>
          <w:jc w:val="right"/>
          <w:rPr>
            <w:sz w:val="20"/>
          </w:rPr>
        </w:pPr>
        <w:r w:rsidRPr="00525587">
          <w:rPr>
            <w:sz w:val="20"/>
          </w:rPr>
          <w:fldChar w:fldCharType="begin"/>
        </w:r>
        <w:r w:rsidRPr="00525587">
          <w:rPr>
            <w:sz w:val="20"/>
          </w:rPr>
          <w:instrText xml:space="preserve"> PAGE   \* MERGEFORMAT </w:instrText>
        </w:r>
        <w:r w:rsidRPr="00525587">
          <w:rPr>
            <w:sz w:val="20"/>
          </w:rPr>
          <w:fldChar w:fldCharType="separate"/>
        </w:r>
        <w:r w:rsidR="00625884">
          <w:rPr>
            <w:noProof/>
            <w:sz w:val="20"/>
          </w:rPr>
          <w:t>7</w:t>
        </w:r>
        <w:r w:rsidRPr="00525587">
          <w:rPr>
            <w:noProof/>
            <w:sz w:val="20"/>
          </w:rPr>
          <w:fldChar w:fldCharType="end"/>
        </w:r>
      </w:p>
    </w:sdtContent>
  </w:sdt>
  <w:p w14:paraId="3B2B8214" w14:textId="77777777" w:rsidR="007B7F7A" w:rsidRDefault="007B7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5672E" w14:textId="77777777" w:rsidR="007B7F7A" w:rsidRDefault="007B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5406" w14:textId="77777777" w:rsidR="007B7F7A" w:rsidRDefault="007B7F7A" w:rsidP="003C1259">
      <w:pPr>
        <w:spacing w:after="0" w:line="240" w:lineRule="auto"/>
      </w:pPr>
      <w:r>
        <w:separator/>
      </w:r>
    </w:p>
  </w:footnote>
  <w:footnote w:type="continuationSeparator" w:id="0">
    <w:p w14:paraId="3A49AC16" w14:textId="77777777" w:rsidR="007B7F7A" w:rsidRDefault="007B7F7A" w:rsidP="003C1259">
      <w:pPr>
        <w:spacing w:after="0" w:line="240" w:lineRule="auto"/>
      </w:pPr>
      <w:r>
        <w:continuationSeparator/>
      </w:r>
    </w:p>
  </w:footnote>
  <w:footnote w:type="continuationNotice" w:id="1">
    <w:p w14:paraId="4E4B7D5B" w14:textId="77777777" w:rsidR="007B7F7A" w:rsidRDefault="007B7F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CCE1" w14:textId="77777777" w:rsidR="007B7F7A" w:rsidRDefault="007B7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8211" w14:textId="4A84476F" w:rsidR="007B7F7A" w:rsidRDefault="007B7F7A" w:rsidP="00081809">
    <w:pPr>
      <w:spacing w:after="0"/>
      <w:rPr>
        <w:b/>
        <w:sz w:val="28"/>
        <w:szCs w:val="28"/>
      </w:rPr>
    </w:pPr>
    <w:r>
      <w:rPr>
        <w:b/>
        <w:sz w:val="28"/>
        <w:szCs w:val="28"/>
      </w:rPr>
      <w:t xml:space="preserve">  </w:t>
    </w:r>
  </w:p>
  <w:p w14:paraId="3B2B8212" w14:textId="77777777" w:rsidR="007B7F7A" w:rsidRDefault="007B7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C2D9" w14:textId="77777777" w:rsidR="007B7F7A" w:rsidRDefault="007B7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A679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5519"/>
    <w:multiLevelType w:val="multilevel"/>
    <w:tmpl w:val="E812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8485F"/>
    <w:multiLevelType w:val="hybridMultilevel"/>
    <w:tmpl w:val="4D94B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C6A3D"/>
    <w:multiLevelType w:val="hybridMultilevel"/>
    <w:tmpl w:val="C51A2378"/>
    <w:lvl w:ilvl="0" w:tplc="216C879E">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3E6993"/>
    <w:multiLevelType w:val="hybridMultilevel"/>
    <w:tmpl w:val="D0D05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D5B65"/>
    <w:multiLevelType w:val="hybridMultilevel"/>
    <w:tmpl w:val="16C293E4"/>
    <w:lvl w:ilvl="0" w:tplc="91141CF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340996"/>
    <w:multiLevelType w:val="hybridMultilevel"/>
    <w:tmpl w:val="BFD87B74"/>
    <w:lvl w:ilvl="0" w:tplc="91141CF6">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9516200"/>
    <w:multiLevelType w:val="hybridMultilevel"/>
    <w:tmpl w:val="CA78E5BA"/>
    <w:lvl w:ilvl="0" w:tplc="91141CF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ED3A74"/>
    <w:multiLevelType w:val="multilevel"/>
    <w:tmpl w:val="6768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057CC"/>
    <w:multiLevelType w:val="hybridMultilevel"/>
    <w:tmpl w:val="D382D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477132"/>
    <w:multiLevelType w:val="hybridMultilevel"/>
    <w:tmpl w:val="AA145188"/>
    <w:lvl w:ilvl="0" w:tplc="9ED6E0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B07AC"/>
    <w:multiLevelType w:val="hybridMultilevel"/>
    <w:tmpl w:val="2910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C43E5"/>
    <w:multiLevelType w:val="hybridMultilevel"/>
    <w:tmpl w:val="C2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35A68"/>
    <w:multiLevelType w:val="hybridMultilevel"/>
    <w:tmpl w:val="39C48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0B70A1"/>
    <w:multiLevelType w:val="hybridMultilevel"/>
    <w:tmpl w:val="2814CC5E"/>
    <w:lvl w:ilvl="0" w:tplc="91141C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61A68"/>
    <w:multiLevelType w:val="hybridMultilevel"/>
    <w:tmpl w:val="72CA3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1C1109"/>
    <w:multiLevelType w:val="hybridMultilevel"/>
    <w:tmpl w:val="740EA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A06242"/>
    <w:multiLevelType w:val="hybridMultilevel"/>
    <w:tmpl w:val="9C78158C"/>
    <w:lvl w:ilvl="0" w:tplc="91141C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D80746"/>
    <w:multiLevelType w:val="hybridMultilevel"/>
    <w:tmpl w:val="7C183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E440B3"/>
    <w:multiLevelType w:val="hybridMultilevel"/>
    <w:tmpl w:val="44A01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745700"/>
    <w:multiLevelType w:val="hybridMultilevel"/>
    <w:tmpl w:val="D87E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550A17"/>
    <w:multiLevelType w:val="hybridMultilevel"/>
    <w:tmpl w:val="C898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2D61C0"/>
    <w:multiLevelType w:val="multilevel"/>
    <w:tmpl w:val="7EA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35D0E"/>
    <w:multiLevelType w:val="hybridMultilevel"/>
    <w:tmpl w:val="379CB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1739D9"/>
    <w:multiLevelType w:val="hybridMultilevel"/>
    <w:tmpl w:val="D918F8E4"/>
    <w:lvl w:ilvl="0" w:tplc="91141C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5A565B"/>
    <w:multiLevelType w:val="hybridMultilevel"/>
    <w:tmpl w:val="6680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8"/>
  </w:num>
  <w:num w:numId="4">
    <w:abstractNumId w:val="16"/>
  </w:num>
  <w:num w:numId="5">
    <w:abstractNumId w:val="11"/>
  </w:num>
  <w:num w:numId="6">
    <w:abstractNumId w:val="13"/>
  </w:num>
  <w:num w:numId="7">
    <w:abstractNumId w:val="4"/>
  </w:num>
  <w:num w:numId="8">
    <w:abstractNumId w:val="25"/>
  </w:num>
  <w:num w:numId="9">
    <w:abstractNumId w:val="18"/>
  </w:num>
  <w:num w:numId="10">
    <w:abstractNumId w:val="2"/>
  </w:num>
  <w:num w:numId="11">
    <w:abstractNumId w:val="15"/>
  </w:num>
  <w:num w:numId="12">
    <w:abstractNumId w:val="23"/>
  </w:num>
  <w:num w:numId="13">
    <w:abstractNumId w:val="3"/>
  </w:num>
  <w:num w:numId="14">
    <w:abstractNumId w:val="5"/>
  </w:num>
  <w:num w:numId="15">
    <w:abstractNumId w:val="6"/>
  </w:num>
  <w:num w:numId="16">
    <w:abstractNumId w:val="7"/>
  </w:num>
  <w:num w:numId="17">
    <w:abstractNumId w:val="21"/>
  </w:num>
  <w:num w:numId="18">
    <w:abstractNumId w:val="24"/>
  </w:num>
  <w:num w:numId="19">
    <w:abstractNumId w:val="14"/>
  </w:num>
  <w:num w:numId="20">
    <w:abstractNumId w:val="17"/>
  </w:num>
  <w:num w:numId="21">
    <w:abstractNumId w:val="10"/>
  </w:num>
  <w:num w:numId="22">
    <w:abstractNumId w:val="9"/>
  </w:num>
  <w:num w:numId="23">
    <w:abstractNumId w:val="19"/>
  </w:num>
  <w:num w:numId="24">
    <w:abstractNumId w:val="0"/>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F3"/>
    <w:rsid w:val="00014FCB"/>
    <w:rsid w:val="000326AF"/>
    <w:rsid w:val="000405F1"/>
    <w:rsid w:val="00064547"/>
    <w:rsid w:val="00077DBD"/>
    <w:rsid w:val="00081809"/>
    <w:rsid w:val="00082C27"/>
    <w:rsid w:val="000874BF"/>
    <w:rsid w:val="000B40EA"/>
    <w:rsid w:val="000B71B9"/>
    <w:rsid w:val="000D3C9A"/>
    <w:rsid w:val="001043C6"/>
    <w:rsid w:val="0012492C"/>
    <w:rsid w:val="00134CAC"/>
    <w:rsid w:val="00164BF5"/>
    <w:rsid w:val="001A2B83"/>
    <w:rsid w:val="001B5C52"/>
    <w:rsid w:val="001C06DF"/>
    <w:rsid w:val="001C7A03"/>
    <w:rsid w:val="00226556"/>
    <w:rsid w:val="002A3A25"/>
    <w:rsid w:val="002C3708"/>
    <w:rsid w:val="002D5332"/>
    <w:rsid w:val="002E1A29"/>
    <w:rsid w:val="002E4F68"/>
    <w:rsid w:val="00327519"/>
    <w:rsid w:val="00377BA0"/>
    <w:rsid w:val="003C1259"/>
    <w:rsid w:val="00421E0F"/>
    <w:rsid w:val="0046139A"/>
    <w:rsid w:val="0048637A"/>
    <w:rsid w:val="004B36CE"/>
    <w:rsid w:val="00506337"/>
    <w:rsid w:val="00525587"/>
    <w:rsid w:val="00553B21"/>
    <w:rsid w:val="00570808"/>
    <w:rsid w:val="005779E3"/>
    <w:rsid w:val="00580E43"/>
    <w:rsid w:val="00587F70"/>
    <w:rsid w:val="00603C9C"/>
    <w:rsid w:val="00612421"/>
    <w:rsid w:val="00625884"/>
    <w:rsid w:val="0062792A"/>
    <w:rsid w:val="00665726"/>
    <w:rsid w:val="0066654C"/>
    <w:rsid w:val="00695087"/>
    <w:rsid w:val="006D2155"/>
    <w:rsid w:val="006D52A6"/>
    <w:rsid w:val="006E257B"/>
    <w:rsid w:val="0070018D"/>
    <w:rsid w:val="00730B1D"/>
    <w:rsid w:val="0073327F"/>
    <w:rsid w:val="0077143C"/>
    <w:rsid w:val="00787498"/>
    <w:rsid w:val="007B7F7A"/>
    <w:rsid w:val="007C45CF"/>
    <w:rsid w:val="007E5445"/>
    <w:rsid w:val="007F404F"/>
    <w:rsid w:val="008010F3"/>
    <w:rsid w:val="00821C4E"/>
    <w:rsid w:val="008300AA"/>
    <w:rsid w:val="00862CDF"/>
    <w:rsid w:val="0089779C"/>
    <w:rsid w:val="008B2150"/>
    <w:rsid w:val="008D01B0"/>
    <w:rsid w:val="008D129C"/>
    <w:rsid w:val="008F07C8"/>
    <w:rsid w:val="00903C1C"/>
    <w:rsid w:val="0091460B"/>
    <w:rsid w:val="00946D89"/>
    <w:rsid w:val="00955B36"/>
    <w:rsid w:val="009825F2"/>
    <w:rsid w:val="009C236D"/>
    <w:rsid w:val="00A1239F"/>
    <w:rsid w:val="00A23DF0"/>
    <w:rsid w:val="00A37CE3"/>
    <w:rsid w:val="00A4465D"/>
    <w:rsid w:val="00A4485C"/>
    <w:rsid w:val="00A743D2"/>
    <w:rsid w:val="00A824BF"/>
    <w:rsid w:val="00AD5184"/>
    <w:rsid w:val="00B346DD"/>
    <w:rsid w:val="00B615FD"/>
    <w:rsid w:val="00B75D07"/>
    <w:rsid w:val="00B81265"/>
    <w:rsid w:val="00B84E72"/>
    <w:rsid w:val="00B86D64"/>
    <w:rsid w:val="00B970F3"/>
    <w:rsid w:val="00BD5E6B"/>
    <w:rsid w:val="00BF310A"/>
    <w:rsid w:val="00C06552"/>
    <w:rsid w:val="00C26E31"/>
    <w:rsid w:val="00C503FB"/>
    <w:rsid w:val="00C50C23"/>
    <w:rsid w:val="00C53F9A"/>
    <w:rsid w:val="00C6408C"/>
    <w:rsid w:val="00C8359C"/>
    <w:rsid w:val="00C91372"/>
    <w:rsid w:val="00CA2E2E"/>
    <w:rsid w:val="00CB13B1"/>
    <w:rsid w:val="00CB6C91"/>
    <w:rsid w:val="00CB7880"/>
    <w:rsid w:val="00CF0D67"/>
    <w:rsid w:val="00D15DA0"/>
    <w:rsid w:val="00D37D04"/>
    <w:rsid w:val="00D40828"/>
    <w:rsid w:val="00D55BD9"/>
    <w:rsid w:val="00D64DA3"/>
    <w:rsid w:val="00DE010E"/>
    <w:rsid w:val="00DE5159"/>
    <w:rsid w:val="00DF7E27"/>
    <w:rsid w:val="00E010DD"/>
    <w:rsid w:val="00E34F96"/>
    <w:rsid w:val="00E461DD"/>
    <w:rsid w:val="00EB6D4C"/>
    <w:rsid w:val="00EC1F16"/>
    <w:rsid w:val="00ED09A4"/>
    <w:rsid w:val="00F000B3"/>
    <w:rsid w:val="00F03C81"/>
    <w:rsid w:val="00F33E3B"/>
    <w:rsid w:val="00F43008"/>
    <w:rsid w:val="00F96436"/>
    <w:rsid w:val="00FB06E9"/>
    <w:rsid w:val="00FE10C2"/>
    <w:rsid w:val="00FF6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2B80A9"/>
  <w15:chartTrackingRefBased/>
  <w15:docId w15:val="{CC5B4029-4B8A-49A2-8E8F-4DC6A004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Open Sans"/>
        <w:sz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C23"/>
    <w:pPr>
      <w:spacing w:after="0" w:line="240" w:lineRule="auto"/>
    </w:pPr>
  </w:style>
  <w:style w:type="character" w:styleId="Hyperlink">
    <w:name w:val="Hyperlink"/>
    <w:basedOn w:val="DefaultParagraphFont"/>
    <w:uiPriority w:val="99"/>
    <w:unhideWhenUsed/>
    <w:rsid w:val="00CB6C91"/>
    <w:rPr>
      <w:color w:val="0563C1" w:themeColor="hyperlink"/>
      <w:u w:val="single"/>
    </w:rPr>
  </w:style>
  <w:style w:type="paragraph" w:styleId="ListParagraph">
    <w:name w:val="List Paragraph"/>
    <w:basedOn w:val="Normal"/>
    <w:uiPriority w:val="34"/>
    <w:qFormat/>
    <w:rsid w:val="0077143C"/>
    <w:pPr>
      <w:ind w:left="720"/>
      <w:contextualSpacing/>
    </w:pPr>
  </w:style>
  <w:style w:type="table" w:styleId="TableGrid">
    <w:name w:val="Table Grid"/>
    <w:basedOn w:val="TableNormal"/>
    <w:uiPriority w:val="59"/>
    <w:rsid w:val="009C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C27"/>
    <w:pPr>
      <w:tabs>
        <w:tab w:val="center" w:pos="4513"/>
        <w:tab w:val="right" w:pos="9026"/>
      </w:tabs>
      <w:spacing w:after="0" w:line="240" w:lineRule="auto"/>
    </w:pPr>
    <w:rPr>
      <w:rFonts w:asciiTheme="minorHAnsi" w:hAnsiTheme="minorHAnsi" w:cstheme="minorBidi"/>
      <w:szCs w:val="22"/>
    </w:rPr>
  </w:style>
  <w:style w:type="character" w:customStyle="1" w:styleId="HeaderChar">
    <w:name w:val="Header Char"/>
    <w:basedOn w:val="DefaultParagraphFont"/>
    <w:link w:val="Header"/>
    <w:uiPriority w:val="99"/>
    <w:rsid w:val="00082C27"/>
    <w:rPr>
      <w:rFonts w:asciiTheme="minorHAnsi" w:hAnsiTheme="minorHAnsi" w:cstheme="minorBidi"/>
      <w:szCs w:val="22"/>
    </w:rPr>
  </w:style>
  <w:style w:type="paragraph" w:styleId="Footer">
    <w:name w:val="footer"/>
    <w:basedOn w:val="Normal"/>
    <w:link w:val="FooterChar"/>
    <w:uiPriority w:val="99"/>
    <w:unhideWhenUsed/>
    <w:rsid w:val="003C1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259"/>
  </w:style>
  <w:style w:type="paragraph" w:styleId="ListBullet">
    <w:name w:val="List Bullet"/>
    <w:basedOn w:val="Normal"/>
    <w:autoRedefine/>
    <w:uiPriority w:val="99"/>
    <w:unhideWhenUsed/>
    <w:qFormat/>
    <w:rsid w:val="00134CAC"/>
    <w:pPr>
      <w:numPr>
        <w:numId w:val="24"/>
      </w:numPr>
      <w:spacing w:before="80" w:after="80" w:line="264" w:lineRule="auto"/>
    </w:pPr>
    <w:rPr>
      <w:rFonts w:ascii="Arial" w:eastAsia="MS Mincho" w:hAnsi="Arial" w:cs="FSMe-Bold"/>
      <w:spacing w:val="-2"/>
      <w:lang w:val="en-US"/>
    </w:rPr>
  </w:style>
  <w:style w:type="character" w:styleId="CommentReference">
    <w:name w:val="annotation reference"/>
    <w:basedOn w:val="DefaultParagraphFont"/>
    <w:uiPriority w:val="99"/>
    <w:semiHidden/>
    <w:unhideWhenUsed/>
    <w:rsid w:val="002E4F68"/>
    <w:rPr>
      <w:sz w:val="16"/>
      <w:szCs w:val="16"/>
    </w:rPr>
  </w:style>
  <w:style w:type="paragraph" w:styleId="CommentText">
    <w:name w:val="annotation text"/>
    <w:basedOn w:val="Normal"/>
    <w:link w:val="CommentTextChar"/>
    <w:uiPriority w:val="99"/>
    <w:semiHidden/>
    <w:unhideWhenUsed/>
    <w:rsid w:val="002E4F68"/>
    <w:pPr>
      <w:spacing w:line="240" w:lineRule="auto"/>
    </w:pPr>
    <w:rPr>
      <w:sz w:val="20"/>
    </w:rPr>
  </w:style>
  <w:style w:type="character" w:customStyle="1" w:styleId="CommentTextChar">
    <w:name w:val="Comment Text Char"/>
    <w:basedOn w:val="DefaultParagraphFont"/>
    <w:link w:val="CommentText"/>
    <w:uiPriority w:val="99"/>
    <w:semiHidden/>
    <w:rsid w:val="002E4F68"/>
    <w:rPr>
      <w:sz w:val="20"/>
    </w:rPr>
  </w:style>
  <w:style w:type="paragraph" w:styleId="CommentSubject">
    <w:name w:val="annotation subject"/>
    <w:basedOn w:val="CommentText"/>
    <w:next w:val="CommentText"/>
    <w:link w:val="CommentSubjectChar"/>
    <w:uiPriority w:val="99"/>
    <w:semiHidden/>
    <w:unhideWhenUsed/>
    <w:rsid w:val="002E4F68"/>
    <w:rPr>
      <w:b/>
      <w:bCs/>
    </w:rPr>
  </w:style>
  <w:style w:type="character" w:customStyle="1" w:styleId="CommentSubjectChar">
    <w:name w:val="Comment Subject Char"/>
    <w:basedOn w:val="CommentTextChar"/>
    <w:link w:val="CommentSubject"/>
    <w:uiPriority w:val="99"/>
    <w:semiHidden/>
    <w:rsid w:val="002E4F68"/>
    <w:rPr>
      <w:b/>
      <w:bCs/>
      <w:sz w:val="20"/>
    </w:rPr>
  </w:style>
  <w:style w:type="paragraph" w:styleId="BalloonText">
    <w:name w:val="Balloon Text"/>
    <w:basedOn w:val="Normal"/>
    <w:link w:val="BalloonTextChar"/>
    <w:uiPriority w:val="99"/>
    <w:semiHidden/>
    <w:unhideWhenUsed/>
    <w:rsid w:val="002E4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veryaustraliancounts.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isabilityloop.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is.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dis.gov.au/document/finding-and-engaging-providers/find-registered-service-provid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1C047AD45D0F4593C0FD8EAEA69186" ma:contentTypeVersion="2" ma:contentTypeDescription="Create a new document." ma:contentTypeScope="" ma:versionID="754dda5f48e36be8b2cafc497ffb4751">
  <xsd:schema xmlns:xsd="http://www.w3.org/2001/XMLSchema" xmlns:xs="http://www.w3.org/2001/XMLSchema" xmlns:p="http://schemas.microsoft.com/office/2006/metadata/properties" xmlns:ns2="5fce46f0-e07d-4e70-a3be-478a71f703ad" targetNamespace="http://schemas.microsoft.com/office/2006/metadata/properties" ma:root="true" ma:fieldsID="ea4d345a400ee93bcef23969edd00f51" ns2:_="">
    <xsd:import namespace="5fce46f0-e07d-4e70-a3be-478a71f703a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e46f0-e07d-4e70-a3be-478a71f703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57D67-EF20-463C-A243-1281936A9B8A}">
  <ds:schemaRefs>
    <ds:schemaRef ds:uri="http://schemas.microsoft.com/sharepoint/v3/contenttype/forms"/>
  </ds:schemaRefs>
</ds:datastoreItem>
</file>

<file path=customXml/itemProps2.xml><?xml version="1.0" encoding="utf-8"?>
<ds:datastoreItem xmlns:ds="http://schemas.openxmlformats.org/officeDocument/2006/customXml" ds:itemID="{FFA2344D-02A7-4E7C-AF18-F56AD16FF17F}">
  <ds:schemaRefs>
    <ds:schemaRef ds:uri="5fce46f0-e07d-4e70-a3be-478a71f703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05B244-2E82-423F-9C14-6E913459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e46f0-e07d-4e70-a3be-478a71f70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Waugh</dc:creator>
  <cp:keywords/>
  <dc:description/>
  <cp:lastModifiedBy>Fiona Waugh</cp:lastModifiedBy>
  <cp:revision>38</cp:revision>
  <dcterms:created xsi:type="dcterms:W3CDTF">2015-06-30T00:09:00Z</dcterms:created>
  <dcterms:modified xsi:type="dcterms:W3CDTF">2015-11-04T23:13:00Z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0x0101002B1C047AD45D0F4593C0FD8EAEA69186</vt:lpwstr>
  </property>
</Properties>
</file>